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8A" w:rsidRPr="007A5E8A" w:rsidRDefault="00892049" w:rsidP="00DB3C59">
      <w:pPr>
        <w:jc w:val="center"/>
        <w:rPr>
          <w:rFonts w:ascii="黑体" w:eastAsia="黑体" w:hAnsi="黑体"/>
          <w:b/>
          <w:sz w:val="36"/>
          <w:szCs w:val="36"/>
        </w:rPr>
      </w:pPr>
      <w:r w:rsidRPr="007A5E8A">
        <w:rPr>
          <w:rFonts w:ascii="黑体" w:eastAsia="黑体" w:hAnsi="黑体" w:hint="eastAsia"/>
          <w:b/>
          <w:sz w:val="36"/>
          <w:szCs w:val="36"/>
        </w:rPr>
        <w:t>首都经济贸易大学</w:t>
      </w:r>
    </w:p>
    <w:p w:rsidR="00892049" w:rsidRPr="007A5E8A" w:rsidRDefault="00DB3C59" w:rsidP="00DB3C59">
      <w:pPr>
        <w:jc w:val="center"/>
        <w:rPr>
          <w:rFonts w:ascii="黑体" w:eastAsia="黑体" w:hAnsi="黑体"/>
          <w:b/>
          <w:sz w:val="36"/>
          <w:szCs w:val="36"/>
        </w:rPr>
      </w:pPr>
      <w:r w:rsidRPr="007A5E8A">
        <w:rPr>
          <w:rFonts w:ascii="黑体" w:eastAsia="黑体" w:hAnsi="黑体" w:hint="eastAsia"/>
          <w:b/>
          <w:sz w:val="36"/>
          <w:szCs w:val="36"/>
        </w:rPr>
        <w:t>关于</w:t>
      </w:r>
      <w:r w:rsidR="00671165">
        <w:rPr>
          <w:rFonts w:ascii="黑体" w:eastAsia="黑体" w:hAnsi="黑体" w:hint="eastAsia"/>
          <w:b/>
          <w:sz w:val="36"/>
          <w:szCs w:val="36"/>
        </w:rPr>
        <w:t>适龄</w:t>
      </w:r>
      <w:r w:rsidR="00235C87">
        <w:rPr>
          <w:rFonts w:ascii="黑体" w:eastAsia="黑体" w:hAnsi="黑体"/>
          <w:b/>
          <w:sz w:val="36"/>
          <w:szCs w:val="36"/>
        </w:rPr>
        <w:t>在校生</w:t>
      </w:r>
      <w:r w:rsidRPr="007A5E8A">
        <w:rPr>
          <w:rFonts w:ascii="黑体" w:eastAsia="黑体" w:hAnsi="黑体" w:hint="eastAsia"/>
          <w:b/>
          <w:sz w:val="36"/>
          <w:szCs w:val="36"/>
        </w:rPr>
        <w:t>进行网上</w:t>
      </w:r>
      <w:r w:rsidR="00892049" w:rsidRPr="007A5E8A">
        <w:rPr>
          <w:rFonts w:ascii="黑体" w:eastAsia="黑体" w:hAnsi="黑体" w:hint="eastAsia"/>
          <w:b/>
          <w:sz w:val="36"/>
          <w:szCs w:val="36"/>
        </w:rPr>
        <w:t>兵役登记</w:t>
      </w:r>
      <w:r w:rsidRPr="007A5E8A">
        <w:rPr>
          <w:rFonts w:ascii="黑体" w:eastAsia="黑体" w:hAnsi="黑体" w:hint="eastAsia"/>
          <w:b/>
          <w:sz w:val="36"/>
          <w:szCs w:val="36"/>
        </w:rPr>
        <w:t>的通知</w:t>
      </w:r>
    </w:p>
    <w:p w:rsidR="005C2411" w:rsidRDefault="005C2411" w:rsidP="00DB3C59">
      <w:pPr>
        <w:jc w:val="left"/>
        <w:rPr>
          <w:rFonts w:ascii="仿宋" w:eastAsia="仿宋" w:hAnsi="仿宋"/>
          <w:b/>
          <w:sz w:val="28"/>
          <w:szCs w:val="28"/>
        </w:rPr>
      </w:pPr>
    </w:p>
    <w:p w:rsidR="00DB3C59" w:rsidRPr="005C2411" w:rsidRDefault="00DB3C59" w:rsidP="00DB3C59">
      <w:pPr>
        <w:jc w:val="left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学院</w:t>
      </w:r>
      <w:r w:rsidR="00CE2106">
        <w:rPr>
          <w:rFonts w:ascii="仿宋" w:eastAsia="仿宋" w:hAnsi="仿宋" w:hint="eastAsia"/>
          <w:b/>
          <w:sz w:val="28"/>
          <w:szCs w:val="28"/>
        </w:rPr>
        <w:t>各班</w:t>
      </w:r>
      <w:r w:rsidRPr="005C2411">
        <w:rPr>
          <w:rFonts w:ascii="仿宋" w:eastAsia="仿宋" w:hAnsi="仿宋" w:hint="eastAsia"/>
          <w:b/>
          <w:sz w:val="28"/>
          <w:szCs w:val="28"/>
        </w:rPr>
        <w:t>：</w:t>
      </w:r>
    </w:p>
    <w:p w:rsidR="007A5E8A" w:rsidRPr="00DB3C59" w:rsidRDefault="007A5E8A" w:rsidP="007A5E8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3C59">
        <w:rPr>
          <w:rFonts w:ascii="仿宋" w:eastAsia="仿宋" w:hAnsi="仿宋" w:hint="eastAsia"/>
          <w:sz w:val="28"/>
          <w:szCs w:val="28"/>
        </w:rPr>
        <w:t>根据《北京市兵役登记暂行规定》</w:t>
      </w:r>
      <w:r>
        <w:rPr>
          <w:rFonts w:ascii="仿宋" w:eastAsia="仿宋" w:hAnsi="仿宋" w:hint="eastAsia"/>
          <w:sz w:val="28"/>
          <w:szCs w:val="28"/>
        </w:rPr>
        <w:t>的要求，</w:t>
      </w:r>
      <w:r w:rsidR="00CE2106">
        <w:rPr>
          <w:rFonts w:ascii="仿宋" w:eastAsia="仿宋" w:hAnsi="仿宋" w:hint="eastAsia"/>
          <w:sz w:val="28"/>
          <w:szCs w:val="28"/>
        </w:rPr>
        <w:t>和学校工作要求,</w:t>
      </w:r>
      <w:r w:rsidR="00235C87">
        <w:rPr>
          <w:rFonts w:ascii="仿宋" w:eastAsia="仿宋" w:hAnsi="仿宋" w:hint="eastAsia"/>
          <w:sz w:val="28"/>
          <w:szCs w:val="28"/>
        </w:rPr>
        <w:t>进一步</w:t>
      </w:r>
      <w:r w:rsidRPr="00DB3C59">
        <w:rPr>
          <w:rFonts w:ascii="仿宋" w:eastAsia="仿宋" w:hAnsi="仿宋" w:hint="eastAsia"/>
          <w:sz w:val="28"/>
          <w:szCs w:val="28"/>
        </w:rPr>
        <w:t>督促</w:t>
      </w:r>
      <w:r w:rsidR="00235C87">
        <w:rPr>
          <w:rFonts w:ascii="仿宋" w:eastAsia="仿宋" w:hAnsi="仿宋" w:hint="eastAsia"/>
          <w:sz w:val="28"/>
          <w:szCs w:val="28"/>
        </w:rPr>
        <w:t>和落实好</w:t>
      </w:r>
      <w:r w:rsidRPr="00DB3C59">
        <w:rPr>
          <w:rFonts w:ascii="仿宋" w:eastAsia="仿宋" w:hAnsi="仿宋" w:hint="eastAsia"/>
          <w:sz w:val="28"/>
          <w:szCs w:val="28"/>
        </w:rPr>
        <w:t>我校适龄学生主动完成兵役登记，履行兵役义务，避免因未及时</w:t>
      </w:r>
      <w:r>
        <w:rPr>
          <w:rFonts w:ascii="仿宋" w:eastAsia="仿宋" w:hAnsi="仿宋" w:hint="eastAsia"/>
          <w:sz w:val="28"/>
          <w:szCs w:val="28"/>
        </w:rPr>
        <w:t>完成兵役</w:t>
      </w:r>
      <w:r w:rsidRPr="00DB3C59">
        <w:rPr>
          <w:rFonts w:ascii="仿宋" w:eastAsia="仿宋" w:hAnsi="仿宋" w:hint="eastAsia"/>
          <w:sz w:val="28"/>
          <w:szCs w:val="28"/>
        </w:rPr>
        <w:t>登记对</w:t>
      </w:r>
      <w:r>
        <w:rPr>
          <w:rFonts w:ascii="仿宋" w:eastAsia="仿宋" w:hAnsi="仿宋" w:hint="eastAsia"/>
          <w:sz w:val="28"/>
          <w:szCs w:val="28"/>
        </w:rPr>
        <w:t>学生</w:t>
      </w:r>
      <w:r w:rsidRPr="00DB3C59">
        <w:rPr>
          <w:rFonts w:ascii="仿宋" w:eastAsia="仿宋" w:hAnsi="仿宋" w:hint="eastAsia"/>
          <w:sz w:val="28"/>
          <w:szCs w:val="28"/>
        </w:rPr>
        <w:t>学籍</w:t>
      </w:r>
      <w:r>
        <w:rPr>
          <w:rFonts w:ascii="仿宋" w:eastAsia="仿宋" w:hAnsi="仿宋" w:hint="eastAsia"/>
          <w:sz w:val="28"/>
          <w:szCs w:val="28"/>
        </w:rPr>
        <w:t>注册</w:t>
      </w:r>
      <w:r w:rsidRPr="00DB3C59">
        <w:rPr>
          <w:rFonts w:ascii="仿宋" w:eastAsia="仿宋" w:hAnsi="仿宋" w:hint="eastAsia"/>
          <w:sz w:val="28"/>
          <w:szCs w:val="28"/>
        </w:rPr>
        <w:t>和诚信信息</w:t>
      </w:r>
      <w:r>
        <w:rPr>
          <w:rFonts w:ascii="仿宋" w:eastAsia="仿宋" w:hAnsi="仿宋" w:hint="eastAsia"/>
          <w:sz w:val="28"/>
          <w:szCs w:val="28"/>
        </w:rPr>
        <w:t>带来不利</w:t>
      </w:r>
      <w:r w:rsidRPr="00DB3C59">
        <w:rPr>
          <w:rFonts w:ascii="仿宋" w:eastAsia="仿宋" w:hAnsi="仿宋" w:hint="eastAsia"/>
          <w:sz w:val="28"/>
          <w:szCs w:val="28"/>
        </w:rPr>
        <w:t>影响，现将我校关于适龄</w:t>
      </w:r>
      <w:r w:rsidR="00C2372C">
        <w:rPr>
          <w:rFonts w:ascii="仿宋" w:eastAsia="仿宋" w:hAnsi="仿宋" w:hint="eastAsia"/>
          <w:sz w:val="28"/>
          <w:szCs w:val="28"/>
        </w:rPr>
        <w:t>在校生</w:t>
      </w:r>
      <w:r w:rsidRPr="00DB3C59">
        <w:rPr>
          <w:rFonts w:ascii="仿宋" w:eastAsia="仿宋" w:hAnsi="仿宋" w:hint="eastAsia"/>
          <w:sz w:val="28"/>
          <w:szCs w:val="28"/>
        </w:rPr>
        <w:t>进行网上兵役登记的工作通知如下：</w:t>
      </w:r>
    </w:p>
    <w:p w:rsidR="00892049" w:rsidRPr="007A5E8A" w:rsidRDefault="00DB3C59" w:rsidP="00892049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A5E8A">
        <w:rPr>
          <w:rFonts w:ascii="仿宋" w:eastAsia="仿宋" w:hAnsi="仿宋" w:hint="eastAsia"/>
          <w:b/>
          <w:sz w:val="28"/>
          <w:szCs w:val="28"/>
        </w:rPr>
        <w:t>兵役登记对象</w:t>
      </w:r>
    </w:p>
    <w:p w:rsidR="00892049" w:rsidRPr="00DB3C59" w:rsidRDefault="007A5E8A" w:rsidP="00DB3C59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根据</w:t>
      </w:r>
      <w:r w:rsidRPr="00DB3C59">
        <w:rPr>
          <w:rFonts w:ascii="仿宋" w:eastAsia="仿宋" w:hAnsi="仿宋" w:hint="eastAsia"/>
          <w:sz w:val="28"/>
          <w:szCs w:val="28"/>
        </w:rPr>
        <w:t>《北京市兵役登记暂行规定》</w:t>
      </w:r>
      <w:r>
        <w:rPr>
          <w:rFonts w:ascii="仿宋" w:eastAsia="仿宋" w:hAnsi="仿宋" w:hint="eastAsia"/>
          <w:sz w:val="28"/>
          <w:szCs w:val="28"/>
        </w:rPr>
        <w:t>第四条规定，兵役登记象为</w:t>
      </w:r>
      <w:r w:rsidR="00892049" w:rsidRPr="005C2411">
        <w:rPr>
          <w:rFonts w:ascii="仿宋" w:eastAsia="仿宋" w:hAnsi="仿宋" w:hint="eastAsia"/>
          <w:b/>
          <w:sz w:val="28"/>
          <w:szCs w:val="28"/>
        </w:rPr>
        <w:t>18到24周岁</w:t>
      </w:r>
      <w:r w:rsidR="00892049" w:rsidRPr="00C2372C">
        <w:rPr>
          <w:rFonts w:ascii="仿宋" w:eastAsia="仿宋" w:hAnsi="仿宋" w:hint="eastAsia"/>
          <w:b/>
          <w:sz w:val="28"/>
          <w:szCs w:val="28"/>
        </w:rPr>
        <w:t>（出生日期在1994年1月1日—2000年12月31日之间）</w:t>
      </w:r>
      <w:r w:rsidR="00892049" w:rsidRPr="00DB3C59">
        <w:rPr>
          <w:rFonts w:ascii="仿宋" w:eastAsia="仿宋" w:hAnsi="仿宋" w:hint="eastAsia"/>
          <w:sz w:val="28"/>
          <w:szCs w:val="28"/>
        </w:rPr>
        <w:t>的</w:t>
      </w:r>
      <w:r w:rsidR="00892049" w:rsidRPr="005C2411">
        <w:rPr>
          <w:rFonts w:ascii="仿宋" w:eastAsia="仿宋" w:hAnsi="仿宋" w:hint="eastAsia"/>
          <w:b/>
          <w:sz w:val="28"/>
          <w:szCs w:val="28"/>
        </w:rPr>
        <w:t>男性</w:t>
      </w:r>
      <w:r w:rsidR="00892049" w:rsidRPr="00DB3C59">
        <w:rPr>
          <w:rFonts w:ascii="仿宋" w:eastAsia="仿宋" w:hAnsi="仿宋" w:hint="eastAsia"/>
          <w:sz w:val="28"/>
          <w:szCs w:val="28"/>
        </w:rPr>
        <w:t>公民</w:t>
      </w:r>
      <w:r w:rsidR="005C2411">
        <w:rPr>
          <w:rFonts w:ascii="仿宋" w:eastAsia="仿宋" w:hAnsi="仿宋" w:hint="eastAsia"/>
          <w:sz w:val="28"/>
          <w:szCs w:val="28"/>
        </w:rPr>
        <w:t>。对于</w:t>
      </w:r>
      <w:r w:rsidR="00112816">
        <w:rPr>
          <w:rFonts w:ascii="仿宋" w:eastAsia="仿宋" w:hAnsi="仿宋" w:hint="eastAsia"/>
          <w:sz w:val="28"/>
          <w:szCs w:val="28"/>
        </w:rPr>
        <w:t>往年已经</w:t>
      </w:r>
      <w:r w:rsidR="00892049" w:rsidRPr="00DB3C59">
        <w:rPr>
          <w:rFonts w:ascii="仿宋" w:eastAsia="仿宋" w:hAnsi="仿宋" w:hint="eastAsia"/>
          <w:sz w:val="28"/>
          <w:szCs w:val="28"/>
        </w:rPr>
        <w:t>登记过的，应登录网站对个人登记信息进行核验更新。</w:t>
      </w:r>
    </w:p>
    <w:p w:rsidR="00892049" w:rsidRPr="007A5E8A" w:rsidRDefault="00DB3C59" w:rsidP="00892049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A5E8A">
        <w:rPr>
          <w:rFonts w:ascii="仿宋" w:eastAsia="仿宋" w:hAnsi="仿宋" w:hint="eastAsia"/>
          <w:b/>
          <w:sz w:val="28"/>
          <w:szCs w:val="28"/>
        </w:rPr>
        <w:t>网上兵役登记流程</w:t>
      </w: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1.进入全国征兵网：https://www.gfbzb.gov.cn/，点击右上方“兵役登记”</w:t>
      </w:r>
    </w:p>
    <w:p w:rsidR="00892049" w:rsidRDefault="00892049" w:rsidP="008920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3706716</wp:posOffset>
                </wp:positionH>
                <wp:positionV relativeFrom="paragraph">
                  <wp:posOffset>878205</wp:posOffset>
                </wp:positionV>
                <wp:extent cx="858741" cy="556591"/>
                <wp:effectExtent l="0" t="0" r="17780" b="15240"/>
                <wp:wrapNone/>
                <wp:docPr id="5" name="同心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741" cy="556591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109C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同心圆 5" o:spid="_x0000_s1026" type="#_x0000_t23" style="position:absolute;left:0;text-align:left;margin-left:291.85pt;margin-top:69.15pt;width:67.6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M6uAIAANkFAAAOAAAAZHJzL2Uyb0RvYy54bWysVM1u2zAMvg/YOwi6r46DuGmDOkXQIsOA&#10;oi2WDj0rshR7kEVNUv52HbDTDnuAvcuepu8xSv5JthU7FMtBIUXyE/mZ5MXlrlZkI6yrQOc0PRlQ&#10;IjSHotKrnH54mL85o8R5pgumQIuc7oWjl9PXry62ZiKGUIIqhCUIot1ka3Jaem8mSeJ4KWrmTsAI&#10;jUYJtmYeVbtKCsu2iF6rZDgYnCZbsIWxwIVzeHvdGOk04kspuL+T0glPVE4xNx9PG89lOJPpBZus&#10;LDNlxds02AuyqFml8dEe6pp5Rta2+guqrrgFB9KfcKgTkLLiItaA1aSDP6pZlMyIWAuS40xPk/t/&#10;sPx2c29JVeQ0o0SzGj/R0/dvTz+/PP34SrJAz9a4CXotzL1tNYdiqHUnbR3+sQqyi5Tue0rFzhOO&#10;l2fZ2XiUUsLRlGWn2XkaMJNDsLHOvxVQkyDktAC99pFJtrlxPlJatImx4iMlslb4gTZMkVE6Hrdg&#10;rS/CdnAh0IGqinmlVFTsanmlLMHInM7nA/y1wb+5Kf2ySHw6hCaBrYafKPm9EgFQ6fdCIs3IyDBW&#10;Fxtc9AkxzoX2aWMqWSGaPLPjNMNIhIhIXwQMyBLr67FbgM6zAemwG95b/xAq4nz0wYN/JdYE9xHx&#10;ZdC+D64rDfY5AIVVtS83/h1JDTWBpSUUe2xCC810OsPnFTbDDXP+nln82ji4uGL8HR5SwTan0EqU&#10;lGA/P3cf/HFK0ErJFsc7p+7TmllBiXqncX7O09Eo7IOojLLxEBV7bFkeW/S6vgLsG2xkzC6Kwd+r&#10;TpQW6kfcRLPwKpqY5vh2Trm3nXLlm7WDu4yL2Sy64Q4wzN/oheEBPLAaGvhh98isaSfC4yjdQrcK&#10;2CT2esPowTdEapitPcjKB+OB11bB/REbp911YUEd69HrsJGnvwAAAP//AwBQSwMEFAAGAAgAAAAh&#10;AD1J70vhAAAACwEAAA8AAABkcnMvZG93bnJldi54bWxMj0FOwzAQRfdI3MEaJDaIOk3UxoQ4FVQg&#10;yqrQ9gBuPMQR8TjEbhNuj1nBcvSf/n9TribbsTMOvnUkYT5LgCHVTrfUSDjsn28FMB8UadU5Qgnf&#10;6GFVXV6UqtBupHc870LDYgn5QkkwIfQF5742aJWfuR4pZh9usCrEc2i4HtQYy23H0yRZcqtaigtG&#10;9bg2WH/uTlbCNn95exTr/uuJjzeHV5Pz/WaxlfL6anq4BxZwCn8w/OpHdaii09GdSHvWSViILI9o&#10;DDKRAYtEPhd3wI4S0nSZAK9K/v+H6gcAAP//AwBQSwECLQAUAAYACAAAACEAtoM4kv4AAADhAQAA&#10;EwAAAAAAAAAAAAAAAAAAAAAAW0NvbnRlbnRfVHlwZXNdLnhtbFBLAQItABQABgAIAAAAIQA4/SH/&#10;1gAAAJQBAAALAAAAAAAAAAAAAAAAAC8BAABfcmVscy8ucmVsc1BLAQItABQABgAIAAAAIQAeRCM6&#10;uAIAANkFAAAOAAAAAAAAAAAAAAAAAC4CAABkcnMvZTJvRG9jLnhtbFBLAQItABQABgAIAAAAIQA9&#10;Se9L4QAAAAsBAAAPAAAAAAAAAAAAAAAAABIFAABkcnMvZG93bnJldi54bWxQSwUGAAAAAAQABADz&#10;AAAAIAYAAAAA&#10;" adj="58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>
            <wp:extent cx="5273150" cy="2441051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lastRenderedPageBreak/>
        <w:t>2.点击“进行兵役登记”</w:t>
      </w:r>
    </w:p>
    <w:p w:rsidR="00892049" w:rsidRDefault="00892049" w:rsidP="008920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F7872" wp14:editId="7ADC7FE8">
                <wp:simplePos x="0" y="0"/>
                <wp:positionH relativeFrom="column">
                  <wp:posOffset>2346629</wp:posOffset>
                </wp:positionH>
                <wp:positionV relativeFrom="paragraph">
                  <wp:posOffset>1687830</wp:posOffset>
                </wp:positionV>
                <wp:extent cx="1765189" cy="811033"/>
                <wp:effectExtent l="0" t="0" r="26035" b="27305"/>
                <wp:wrapNone/>
                <wp:docPr id="7" name="同心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189" cy="811033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C9247" id="同心圆 7" o:spid="_x0000_s1026" type="#_x0000_t23" style="position:absolute;left:0;text-align:left;margin-left:184.75pt;margin-top:132.9pt;width:139pt;height:6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1WhgIAAAYFAAAOAAAAZHJzL2Uyb0RvYy54bWysVMFOGzEQvVfqP1i+l82GQCBigyJQqkoI&#10;kKDiPPHayVa2x7WdbOi1Uk899AP6L/0a/qNj7xKg7aGqmoMz4xk/v3me2ZPTrdFsI31o0Fa83Btw&#10;Jq3AurHLir+/nb854ixEsDVotLLi9zLw0+nrVyetm8ghrlDX0jMCsWHSuoqvYnSToghiJQ2EPXTS&#10;UlChNxDJ9cui9tASutHFcDA4LFr0tfMoZAi0e94F+TTjKyVFvFIqyMh0xYlbzKvP6yKtxfQEJksP&#10;btWIngb8AwsDjaVLd1DnEIGtffMblGmEx4Aq7gk0BSrVCJlroGrKwS/V3KzAyVwLiRPcTqbw/2DF&#10;5ebas6au+JgzC4ae6OHb14cfnx++f2HjJE/rwoSybty1771AZqp1q7xJ/1QF22ZJ73eSym1kgjbL&#10;8eFBeXTMmaDYUVkO9vcTaPF02vkQ30o0LBkVr9GuY5YSNhchZk3rnhnUHzhTRtMLbUCzUTnODAms&#10;zyXrES4dDKibet5onR2/XJxpz+hkxefzAf16Ji/StGVtxYcHIwozAdSSSkMk0zgSKdglZ6CX1Osi&#10;+kzzxenwd5ckkucQVh2ZjNBz0TZxlblzqfwkVXqATvJkLbC+pxfz2LVycGLeENoFhHgNnpQh2jSP&#10;8YoWpZFqwd7ibIX+05/2Uz61FEU5a2kWqM6Pa/CSM/3OUrMdl6NRGp7sjA7GQ3L888jiecSuzRmS&#10;xiVNvhPZTPlRP5rKo7mjsZ2lWykEVtDdnaK9cxa7GaXBF3I2y2k0MA7ihb1xIoEnnZKOt9s78K7v&#10;nkh9d4mPc9P3RddvT7nppMXZOqJqdgp3uvZy07DlHu0/DGman/s56+nzNf0JAAD//wMAUEsDBBQA&#10;BgAIAAAAIQB3Obp14AAAAAsBAAAPAAAAZHJzL2Rvd25yZXYueG1sTI/BTsMwEETvSPyDtUjcqEND&#10;UprGqRAqEogLlH6AE2+TqPE6ip005etZTnDcmafZmXw7205MOPjWkYL7RQQCqXKmpVrB4evl7hGE&#10;D5qM7hyhggt62BbXV7nOjDvTJ077UAsOIZ9pBU0IfSalrxq02i9cj8Te0Q1WBz6HWppBnzncdnIZ&#10;Ram0uiX+0OgenxusTvvRKtjNq8P4PpT1yfi3S7+LX6fvD6fU7c38tAERcA5/MPzW5+pQcKfSjWS8&#10;6BTE6TphVMEyTXgDE+nDipWSrXWcgCxy+X9D8QMAAP//AwBQSwECLQAUAAYACAAAACEAtoM4kv4A&#10;AADhAQAAEwAAAAAAAAAAAAAAAAAAAAAAW0NvbnRlbnRfVHlwZXNdLnhtbFBLAQItABQABgAIAAAA&#10;IQA4/SH/1gAAAJQBAAALAAAAAAAAAAAAAAAAAC8BAABfcmVscy8ucmVsc1BLAQItABQABgAIAAAA&#10;IQCFX21WhgIAAAYFAAAOAAAAAAAAAAAAAAAAAC4CAABkcnMvZTJvRG9jLnhtbFBLAQItABQABgAI&#10;AAAAIQB3Obp14AAAAAsBAAAPAAAAAAAAAAAAAAAAAOAEAABkcnMvZG93bnJldi54bWxQSwUGAAAA&#10;AAQABADzAAAA7QUAAAAA&#10;" adj="41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823E6F5" wp14:editId="146032A1">
            <wp:extent cx="5239909" cy="2544418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070" cy="254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Default="00892049" w:rsidP="00892049"/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3.使用学信网账号登录（没有学信网帐号的同学需要实名注册一个，也方便以后查学籍、考研等）</w:t>
      </w:r>
    </w:p>
    <w:p w:rsidR="00892049" w:rsidRDefault="00892049" w:rsidP="008920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68F87" wp14:editId="7F9D0555">
                <wp:simplePos x="0" y="0"/>
                <wp:positionH relativeFrom="column">
                  <wp:posOffset>3502273</wp:posOffset>
                </wp:positionH>
                <wp:positionV relativeFrom="paragraph">
                  <wp:posOffset>82109</wp:posOffset>
                </wp:positionV>
                <wp:extent cx="1764665" cy="810895"/>
                <wp:effectExtent l="0" t="0" r="26035" b="27305"/>
                <wp:wrapNone/>
                <wp:docPr id="9" name="同心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665" cy="810895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E237" id="同心圆 9" o:spid="_x0000_s1026" type="#_x0000_t23" style="position:absolute;left:0;text-align:left;margin-left:275.75pt;margin-top:6.45pt;width:138.95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G8hwIAAAYFAAAOAAAAZHJzL2Uyb0RvYy54bWysVM1uEzEQviPxDpbvZLNRfpqomypKFIQU&#10;tZVa1PPEa2cX+Q/byaZckThx4AF4F56m78HYu01b4IAQOTgznvHnmc/f7PnFUUly4M7XRhc07/Up&#10;4ZqZsta7gr6/Xb85o8QH0CVIo3lB77mnF/PXr84bO+MDUxlZckcQRPtZYwtahWBnWeZZxRX4nrFc&#10;Y1AYpyCg63ZZ6aBBdCWzQb8/zhrjSusM497j7qoN0nnCF4KzcCWE54HIgmJtIa0urdu4ZvNzmO0c&#10;2KpmXRnwD1UoqDVeeoJaQQCyd/VvUKpmzngjQo8ZlRkhasZTD9hN3v+lm5sKLE+9IDnenmjy/w+W&#10;XR6uHanLgk4p0aDwiR6+fX348fnh+xcyjfQ01s8w68Zeu87zaMZej8Kp+I9dkGOi9P5EKT8GwnAz&#10;n4yH4/GIEoaxs7x/Nh1F0OzptHU+vOVGkWgUtDR6HxKVcNj4kDgtu8qg/ECJUBJf6ACSDPPJpAPr&#10;chH2ES4e9EbW5bqWMjlut11KR/BkQdfrPv66wy/SpCZNQQejIYYJA5SkkBDQVBZJ8npHCcgdap0F&#10;l8p8cdr/3SWxyBX4qi0mIXS1SB1r5Um52H6kKj5AS3m0tqa8xxdzppWyt2xdI9oGfLgGh8xg2TiP&#10;4QoXIQ32YjqLksq4T3/aj/koKYxS0uAsYJ8f9+A4JfKdRrFN8+EwDk9yhqPJAB33PLJ9HtF7tTTI&#10;cY6Tb1kyY36Qj6ZwRt3h2C7irRgCzfDultHOWYZ2RnHwGV8sUhoOjIWw0TeWRfDIU+Tx9ngHznbq&#10;Cai7S/M4NzBLumj19pQbT2qz2Acj6hPDLa8d3ThsSaPdhyFO83M/ZT19vuY/AQAA//8DAFBLAwQU&#10;AAYACAAAACEA91W6kOAAAAAKAQAADwAAAGRycy9kb3ducmV2LnhtbEyPwU7DMAyG70i8Q2Qkbixd&#10;WcdWmk4IDQm0C2x7gLTx2mqNUzVp1/H0mBMc7f/T78/ZZrKtGLH3jSMF81kEAql0pqFKwfHw9rAC&#10;4YMmo1tHqOCKHjb57U2mU+Mu9IXjPlSCS8inWkEdQpdK6csarfYz1yFxdnK91YHHvpKm1xcut62M&#10;o2gprW6IL9S6w9cay/N+sAq209Nx2PVFdTb+49ptH9/H70+n1P3d9PIMIuAU/mD41Wd1yNmpcAMZ&#10;L1oFSTJPGOUgXoNgYBWvFyAKXiyiJcg8k/9fyH8AAAD//wMAUEsBAi0AFAAGAAgAAAAhALaDOJL+&#10;AAAA4QEAABMAAAAAAAAAAAAAAAAAAAAAAFtDb250ZW50X1R5cGVzXS54bWxQSwECLQAUAAYACAAA&#10;ACEAOP0h/9YAAACUAQAACwAAAAAAAAAAAAAAAAAvAQAAX3JlbHMvLnJlbHNQSwECLQAUAAYACAAA&#10;ACEAZ0IBvIcCAAAGBQAADgAAAAAAAAAAAAAAAAAuAgAAZHJzL2Uyb0RvYy54bWxQSwECLQAUAAYA&#10;CAAAACEA91W6kOAAAAAKAQAADwAAAAAAAAAAAAAAAADhBAAAZHJzL2Rvd25yZXYueG1sUEsFBgAA&#10;AAAEAAQA8wAAAO4FAAAAAA==&#10;" adj="415" fillcolor="red" strokecolor="red" strokeweight="2pt"/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45E27F2C" wp14:editId="1D35870A">
            <wp:extent cx="5263760" cy="20991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049" w:rsidRPr="005C2411" w:rsidRDefault="0089204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4.进入系统后点击“兵役登记”，按要求填写个人姓名、身份证号码、家庭住址、参军意愿等基本信息，进行兵役登记。</w:t>
      </w:r>
    </w:p>
    <w:p w:rsidR="00892049" w:rsidRDefault="00892049" w:rsidP="0089204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386B6C" wp14:editId="687DCA66">
                <wp:simplePos x="0" y="0"/>
                <wp:positionH relativeFrom="column">
                  <wp:posOffset>2025015</wp:posOffset>
                </wp:positionH>
                <wp:positionV relativeFrom="paragraph">
                  <wp:posOffset>289229</wp:posOffset>
                </wp:positionV>
                <wp:extent cx="1804698" cy="484505"/>
                <wp:effectExtent l="0" t="0" r="24130" b="10795"/>
                <wp:wrapNone/>
                <wp:docPr id="12" name="同心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698" cy="484505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52678" id="同心圆 12" o:spid="_x0000_s1026" type="#_x0000_t23" style="position:absolute;left:0;text-align:left;margin-left:159.45pt;margin-top:22.75pt;width:142.1pt;height:3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B9iAIAAAgFAAAOAAAAZHJzL2Uyb0RvYy54bWysVM1uEzEQviPxDpbvdDfRpkmjbqqoVRBS&#10;1FZKUc8Tr51d5D9sJ5twReLEgQfgXXiavgdj7zZtgQNC5ODMeMafZz5/s+cXeyXJjjvfGF3SwUlO&#10;CdfMVI3elPT93eLNhBIfQFcgjeYlPXBPL2avX523dsqHpjay4o4giPbT1pa0DsFOs8yzmivwJ8Zy&#10;jUFhnIKArttklYMW0ZXMhnl+mrXGVdYZxr3H3asuSGcJXwjOwo0QngciS4q1hbS6tK7jms3OYbpx&#10;YOuG9WXAP1ShoNF46RHqCgKQrWt+g1INc8YbEU6YUZkRomE89YDdDPJfulnVYHnqBcnx9kiT/3+w&#10;7Hp360hT4dsNKdGg8I0evn19+PH54fsXgntIUGv9FPNW9tb1nkczdrsXTsV/7IPsE6mHI6l8HwjD&#10;zcEkL07PUAYMY8WkGOWjCJo9nbbOh7fcKBKNklZGb0MiE3ZLHxKrVV8aVB8oEUriG+1AkmIwHvdg&#10;fS7CPsLFg97Iplo0UibHbdaX0hE8WdLFIsdff/hFmtSkLelwVGCYMEBRCgkBTWWRJq83lIDcoNpZ&#10;cKnMF6f9310Si7wCX3fFJIS+FqljrTxpF9uPVMUH6CiP1tpUB3wzZzoxe8sWDaItwYdbcMgMlo0T&#10;GW5wEdJgL6a3KKmN+/Sn/ZiPosIoJS1OA/b5cQuOUyLfaZTb2aAo4vgkpxiNh+i455H184jeqkuD&#10;HA9w9i1LZswP8tEUzqh7HNx5vBVDoBne3THaO5ehm1Icfcbn85SGI2MhLPXKsggeeYo83u3vwdle&#10;PQF1d20eJwemSRed3p5y40lt5ttgRHNkuOO1pxvHLWm0/zTEeX7up6ynD9jsJwAAAP//AwBQSwME&#10;FAAGAAgAAAAhALotIL/hAAAACgEAAA8AAABkcnMvZG93bnJldi54bWxMj8tOwzAQRfdI/IM1SOyo&#10;k7SN0hCn4qEgoa4oVIidExsnwh5HsduGv2dYwXJ0j+49U21nZ9lJT2HwKCBdJMA0dl4NaAS8vTY3&#10;BbAQJSppPWoB3zrAtr68qGSp/Blf9GkfDaMSDKUU0Mc4lpyHrtdOhoUfNVL26ScnI52T4WqSZyp3&#10;lmdJknMnB6SFXo76odfd1/7oBLQrY4f8sDGH5v7j+TE2T9n7LhPi+mq+uwUW9Rz/YPjVJ3Woyan1&#10;R1SBWQHLtNgQKmC1XgMjIE+WKbCWyCwtgNcV//9C/QMAAP//AwBQSwECLQAUAAYACAAAACEAtoM4&#10;kv4AAADhAQAAEwAAAAAAAAAAAAAAAAAAAAAAW0NvbnRlbnRfVHlwZXNdLnhtbFBLAQItABQABgAI&#10;AAAAIQA4/SH/1gAAAJQBAAALAAAAAAAAAAAAAAAAAC8BAABfcmVscy8ucmVsc1BLAQItABQABgAI&#10;AAAAIQDGPpB9iAIAAAgFAAAOAAAAAAAAAAAAAAAAAC4CAABkcnMvZTJvRG9jLnhtbFBLAQItABQA&#10;BgAIAAAAIQC6LSC/4QAAAAoBAAAPAAAAAAAAAAAAAAAAAOIEAABkcnMvZG93bnJldi54bWxQSwUG&#10;AAAAAAQABADzAAAA8AUAAAAA&#10;" adj="242" fillcolor="red" strokecolor="red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DD13DD" wp14:editId="574FD8AE">
                <wp:simplePos x="0" y="0"/>
                <wp:positionH relativeFrom="column">
                  <wp:posOffset>2178685</wp:posOffset>
                </wp:positionH>
                <wp:positionV relativeFrom="paragraph">
                  <wp:posOffset>1029004</wp:posOffset>
                </wp:positionV>
                <wp:extent cx="1001865" cy="485029"/>
                <wp:effectExtent l="0" t="0" r="27305" b="10795"/>
                <wp:wrapNone/>
                <wp:docPr id="11" name="同心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865" cy="485029"/>
                        </a:xfrm>
                        <a:prstGeom prst="donut">
                          <a:avLst>
                            <a:gd name="adj" fmla="val 4177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37E46" id="同心圆 11" o:spid="_x0000_s1026" type="#_x0000_t23" style="position:absolute;left:0;text-align:left;margin-left:171.55pt;margin-top:81pt;width:78.9pt;height:3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bYhwIAAAgFAAAOAAAAZHJzL2Uyb0RvYy54bWysVM1uEzEQviPxDpbvdHejpD9RN1WUKgip&#10;aiulqOeJ184u8h+2k025InHiwAPwLjxN3oOxd5OmwAEhcnBmPOPPM5+/2currZJkw51vjC5pcZJT&#10;wjUzVaNXJX3/MH9zTokPoCuQRvOSPnFPryavX122dswHpjay4o4giPbj1pa0DsGOs8yzmivwJ8Zy&#10;jUFhnIKArltllYMW0ZXMBnl+mrXGVdYZxr3H3esuSCcJXwjOwp0QngciS4q1hbS6tC7jmk0uYbxy&#10;YOuG9WXAP1ShoNF46QHqGgKQtWt+g1INc8YbEU6YUZkRomE89YDdFPkv3SxqsDz1guR4e6DJ/z9Y&#10;dru5d6Sp8O0KSjQofKPdt6+7H593378Q3EOCWuvHmLew9673PJqx261wKv5jH2SbSH06kMq3gTDc&#10;LPK8OD8dUcIwNjwf5YOLCJo9n7bOh7fcKBKNklZGr0MiEzY3PiRWq740qD5QIpTEN9qAJMPi7KwH&#10;63MRdg8XD3ojm2reSJkct1rOpCN4sqTzeY6//vCLNKlJW9LBaIhhwgBFKSQENJVFmrxeUQJyhWpn&#10;waUyX5z2f3dJLPIafN0VkxD6WqSOtfKkXWw/UhUfoKM8WktTPeGbOdOJ2Vs2bxDtBny4B4fMYNk4&#10;keEOFyEN9mJ6i5LauE9/2o/5KCqMUtLiNGCfH9fgOCXynUa5XRTDYRyf5AxHZwN03HFkeRzRazUz&#10;yDEqCqtLZswPcm8KZ9QjDu403ooh0Azv7hjtnVnophRHn/HpNKXhyFgIN3phWQSPPEUeH7aP4Gyv&#10;noC6uzX7yYFx0kWnt+fceFKb6ToY0RwY7njt6cZxSxrtPw1xno/9lPX8AZv8BAAA//8DAFBLAwQU&#10;AAYACAAAACEA4YBK4uEAAAALAQAADwAAAGRycy9kb3ducmV2LnhtbEyPy07DMBBF90j8gzVI7Kid&#10;B1GbxqkqJNghQakqsXNiNwnE4xC7Sfh7hhUsR/fozrnFbrE9m8zoO4cSopUAZrB2usNGwvHt8W4N&#10;zAeFWvUOjYRv42FXXl8VKtduxlczHULDqAR9riS0IQw5575ujVV+5QaDlJ3daFWgc2y4HtVM5bbn&#10;sRAZt6pD+tCqwTy0pv48XKyEF32a5o/3czhW/Dn7Su1pH6knKW9vlv0WWDBL+IPhV5/UoSSnyl1Q&#10;e9ZLSNIkIpSCLKZRRNwLsQFWSYiTdQq8LPj/DeUPAAAA//8DAFBLAQItABQABgAIAAAAIQC2gziS&#10;/gAAAOEBAAATAAAAAAAAAAAAAAAAAAAAAABbQ29udGVudF9UeXBlc10ueG1sUEsBAi0AFAAGAAgA&#10;AAAhADj9If/WAAAAlAEAAAsAAAAAAAAAAAAAAAAALwEAAF9yZWxzLy5yZWxzUEsBAi0AFAAGAAgA&#10;AAAhAG4XptiHAgAACAUAAA4AAAAAAAAAAAAAAAAALgIAAGRycy9lMm9Eb2MueG1sUEsBAi0AFAAG&#10;AAgAAAAhAOGASuLhAAAACwEAAA8AAAAAAAAAAAAAAAAA4QQAAGRycy9kb3ducmV2LnhtbFBLBQYA&#10;AAAABAAEAPMAAADvBQAAAAA=&#10;" adj="437" fillcolor="red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007D1BA2" wp14:editId="5A99CA13">
            <wp:extent cx="5274310" cy="1666875"/>
            <wp:effectExtent l="0" t="0" r="254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无标题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411" w:rsidRPr="005C2411" w:rsidRDefault="005C2411" w:rsidP="005C2411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3C59">
        <w:rPr>
          <w:rFonts w:ascii="仿宋" w:eastAsia="仿宋" w:hAnsi="仿宋" w:hint="eastAsia"/>
          <w:sz w:val="28"/>
          <w:szCs w:val="28"/>
        </w:rPr>
        <w:lastRenderedPageBreak/>
        <w:t>在网上兵役登记时,</w:t>
      </w:r>
      <w:r w:rsidRPr="005C2411">
        <w:rPr>
          <w:rFonts w:ascii="仿宋" w:eastAsia="仿宋" w:hAnsi="仿宋" w:hint="eastAsia"/>
          <w:b/>
          <w:sz w:val="28"/>
          <w:szCs w:val="28"/>
        </w:rPr>
        <w:t>有意向入伍的男生选择“兵役登记并参加应征报名”</w:t>
      </w:r>
      <w:r w:rsidRPr="00DB3C59">
        <w:rPr>
          <w:rFonts w:ascii="仿宋" w:eastAsia="仿宋" w:hAnsi="仿宋" w:hint="eastAsia"/>
          <w:sz w:val="28"/>
          <w:szCs w:val="28"/>
        </w:rPr>
        <w:t>；</w:t>
      </w:r>
      <w:r>
        <w:rPr>
          <w:rFonts w:ascii="仿宋" w:eastAsia="仿宋" w:hAnsi="仿宋" w:hint="eastAsia"/>
          <w:b/>
          <w:sz w:val="28"/>
          <w:szCs w:val="28"/>
        </w:rPr>
        <w:t>没有入伍意向的男生选择“只进行兵役登记”</w:t>
      </w:r>
      <w:r>
        <w:rPr>
          <w:rFonts w:ascii="仿宋" w:eastAsia="仿宋" w:hAnsi="仿宋" w:hint="eastAsia"/>
          <w:sz w:val="28"/>
          <w:szCs w:val="28"/>
        </w:rPr>
        <w:t>；</w:t>
      </w:r>
      <w:r w:rsidRPr="005C2411">
        <w:rPr>
          <w:rFonts w:ascii="仿宋" w:eastAsia="仿宋" w:hAnsi="仿宋" w:hint="eastAsia"/>
          <w:b/>
          <w:sz w:val="28"/>
          <w:szCs w:val="28"/>
        </w:rPr>
        <w:t>应征地务必选择“丰台区—首都经济贸易大学”。</w:t>
      </w:r>
    </w:p>
    <w:p w:rsidR="00892049" w:rsidRPr="005C2411" w:rsidRDefault="00DB3C59" w:rsidP="005C2411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C2411">
        <w:rPr>
          <w:rFonts w:ascii="仿宋" w:eastAsia="仿宋" w:hAnsi="仿宋" w:hint="eastAsia"/>
          <w:b/>
          <w:sz w:val="28"/>
          <w:szCs w:val="28"/>
        </w:rPr>
        <w:t>三、工作要求</w:t>
      </w:r>
    </w:p>
    <w:p w:rsidR="00235C87" w:rsidRPr="00E92B52" w:rsidRDefault="005C2411" w:rsidP="0014060B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4060B">
        <w:rPr>
          <w:rFonts w:ascii="仿宋" w:eastAsia="仿宋" w:hAnsi="仿宋" w:hint="eastAsia"/>
          <w:b/>
          <w:sz w:val="28"/>
          <w:szCs w:val="28"/>
        </w:rPr>
        <w:t>1、</w:t>
      </w:r>
      <w:r w:rsidR="00E92B52">
        <w:rPr>
          <w:rFonts w:ascii="仿宋" w:eastAsia="仿宋" w:hAnsi="仿宋" w:hint="eastAsia"/>
          <w:b/>
          <w:sz w:val="28"/>
          <w:szCs w:val="28"/>
        </w:rPr>
        <w:t>加强领导，</w:t>
      </w:r>
      <w:r w:rsidR="0014060B" w:rsidRPr="0014060B">
        <w:rPr>
          <w:rFonts w:ascii="仿宋" w:eastAsia="仿宋" w:hAnsi="仿宋" w:hint="eastAsia"/>
          <w:b/>
          <w:sz w:val="28"/>
          <w:szCs w:val="28"/>
        </w:rPr>
        <w:t>提高思想认识。</w:t>
      </w:r>
      <w:r w:rsidR="00E92B52" w:rsidRPr="00DB3C59">
        <w:rPr>
          <w:rFonts w:ascii="仿宋" w:eastAsia="仿宋" w:hAnsi="仿宋" w:hint="eastAsia"/>
          <w:sz w:val="28"/>
          <w:szCs w:val="28"/>
        </w:rPr>
        <w:t>兵役登记是对符合服兵役年龄的公民进行的注册管理，是法律规定的一项兵役工作制度，是国防动员潜力建设的基础性工作，是平时征兵准备的重要内容和环节。</w:t>
      </w:r>
      <w:r w:rsidR="00235C87" w:rsidRPr="00E92B52">
        <w:rPr>
          <w:rFonts w:ascii="仿宋" w:eastAsia="仿宋" w:hAnsi="仿宋"/>
          <w:sz w:val="28"/>
          <w:szCs w:val="28"/>
        </w:rPr>
        <w:t>各</w:t>
      </w:r>
      <w:r w:rsidR="00E92B52" w:rsidRPr="00E92B52">
        <w:rPr>
          <w:rFonts w:ascii="仿宋" w:eastAsia="仿宋" w:hAnsi="仿宋" w:hint="eastAsia"/>
          <w:sz w:val="28"/>
          <w:szCs w:val="28"/>
        </w:rPr>
        <w:t>学院</w:t>
      </w:r>
      <w:r w:rsidR="00235C87" w:rsidRPr="00E92B52">
        <w:rPr>
          <w:rFonts w:ascii="仿宋" w:eastAsia="仿宋" w:hAnsi="仿宋"/>
          <w:sz w:val="28"/>
          <w:szCs w:val="28"/>
        </w:rPr>
        <w:t>要把兵役登记工作当作一项政治任务来抓，做好宣传发动工作，并指定专人负责。</w:t>
      </w:r>
    </w:p>
    <w:p w:rsidR="005C2411" w:rsidRPr="0014060B" w:rsidRDefault="005C2411" w:rsidP="00E92B52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4060B">
        <w:rPr>
          <w:rFonts w:ascii="仿宋" w:eastAsia="仿宋" w:hAnsi="仿宋" w:hint="eastAsia"/>
          <w:b/>
          <w:sz w:val="28"/>
          <w:szCs w:val="28"/>
        </w:rPr>
        <w:t>根据《北京市兵役登记暂行规定》（京征[2017]19号）第十条规定：“本市有关部门或者单位在招录公务员、办理出境或者招生、招工时，在校学生进行学年学籍电子注册时，应当查验适龄公民登记情况，未进行登记的，暂缓办理相关手续，督促其依法履行兵役登记义务。”</w:t>
      </w:r>
    </w:p>
    <w:p w:rsidR="00E92B52" w:rsidRDefault="007A5E8A" w:rsidP="00E92B52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E92B52">
        <w:rPr>
          <w:rFonts w:ascii="仿宋" w:eastAsia="仿宋" w:hAnsi="仿宋" w:hint="eastAsia"/>
          <w:b/>
          <w:sz w:val="28"/>
          <w:szCs w:val="28"/>
        </w:rPr>
        <w:t>第十三条规定：“拒绝、逃避兵役登记属严重失信行为,纳入《北京市诚信典型和严重失信主体行为清单》，依托市公共信用信息平台实现信用信息共享，对严重失信主体实施联合惩戒。符合兵役登记条件的男性公民拒绝、逃避兵役登记的，由各级兵役机关报请同级人民政府责令限期改正；逾期不改的，强制其参加兵役登记，并依据《中华人民共和国兵役法》和有关规定，予以行政和经济处罚,情节严重的依法追究法律责任。”</w:t>
      </w:r>
    </w:p>
    <w:p w:rsidR="00C2372C" w:rsidRPr="00031FAC" w:rsidRDefault="00E92B52" w:rsidP="00031FAC">
      <w:pPr>
        <w:ind w:firstLineChars="200" w:firstLine="542"/>
        <w:rPr>
          <w:rFonts w:ascii="仿宋" w:eastAsia="仿宋" w:hAnsi="仿宋"/>
          <w:b/>
          <w:sz w:val="28"/>
          <w:szCs w:val="28"/>
        </w:rPr>
      </w:pPr>
      <w:r w:rsidRPr="00661979">
        <w:rPr>
          <w:rFonts w:ascii="仿宋" w:eastAsia="仿宋" w:hAnsi="仿宋" w:hint="eastAsia"/>
          <w:b/>
          <w:color w:val="333333"/>
          <w:sz w:val="27"/>
          <w:szCs w:val="27"/>
          <w:shd w:val="clear" w:color="auto" w:fill="FFFFFF"/>
        </w:rPr>
        <w:t>2、</w:t>
      </w:r>
      <w:r w:rsidR="0014060B" w:rsidRPr="00661979">
        <w:rPr>
          <w:rFonts w:ascii="仿宋" w:eastAsia="仿宋" w:hAnsi="仿宋" w:hint="eastAsia"/>
          <w:b/>
          <w:color w:val="333333"/>
          <w:sz w:val="27"/>
          <w:szCs w:val="27"/>
          <w:shd w:val="clear" w:color="auto" w:fill="FFFFFF"/>
        </w:rPr>
        <w:t>强化落实，</w:t>
      </w:r>
      <w:r w:rsidR="00112816" w:rsidRPr="00112816">
        <w:rPr>
          <w:rFonts w:ascii="仿宋" w:eastAsia="仿宋" w:hAnsi="仿宋"/>
          <w:b/>
          <w:color w:val="333333"/>
          <w:sz w:val="27"/>
          <w:szCs w:val="27"/>
          <w:shd w:val="clear" w:color="auto" w:fill="FFFFFF"/>
        </w:rPr>
        <w:t>按时完成工作任务</w:t>
      </w:r>
      <w:r w:rsidR="0014060B" w:rsidRPr="00661979">
        <w:rPr>
          <w:rFonts w:ascii="仿宋" w:eastAsia="仿宋" w:hAnsi="仿宋" w:hint="eastAsia"/>
          <w:b/>
          <w:color w:val="333333"/>
          <w:sz w:val="27"/>
          <w:szCs w:val="27"/>
          <w:shd w:val="clear" w:color="auto" w:fill="FFFFFF"/>
        </w:rPr>
        <w:t>。</w:t>
      </w:r>
      <w:r w:rsidRPr="00112816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兵役</w:t>
      </w:r>
      <w:r w:rsidRPr="00112816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t>登记工作涵盖全校本科所</w:t>
      </w:r>
      <w:r w:rsidRPr="00112816">
        <w:rPr>
          <w:rFonts w:ascii="仿宋" w:eastAsia="仿宋" w:hAnsi="仿宋"/>
          <w:color w:val="333333"/>
          <w:sz w:val="28"/>
          <w:szCs w:val="28"/>
          <w:shd w:val="clear" w:color="auto" w:fill="FFFFFF"/>
        </w:rPr>
        <w:lastRenderedPageBreak/>
        <w:t>有年级适龄男生，牵涉面广，操作难度大。因此，请各学院认真做好部署安排，务必</w:t>
      </w:r>
      <w:r w:rsidRPr="00112816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将通知的有关要求和登记步骤，通知到每个在校适龄男同学</w:t>
      </w:r>
      <w:r w:rsidR="0014060B" w:rsidRPr="00112816">
        <w:rPr>
          <w:rFonts w:ascii="仿宋" w:eastAsia="仿宋" w:hAnsi="仿宋" w:hint="eastAsia"/>
          <w:color w:val="333333"/>
          <w:sz w:val="28"/>
          <w:szCs w:val="28"/>
          <w:shd w:val="clear" w:color="auto" w:fill="FFFFFF"/>
        </w:rPr>
        <w:t>，确保工作有效落实。</w:t>
      </w:r>
      <w:r w:rsidR="005C2411" w:rsidRPr="00CE2106">
        <w:rPr>
          <w:rFonts w:ascii="仿宋" w:eastAsia="仿宋" w:hAnsi="仿宋" w:hint="eastAsia"/>
          <w:b/>
          <w:color w:val="FF0000"/>
          <w:sz w:val="28"/>
          <w:szCs w:val="28"/>
        </w:rPr>
        <w:t>符</w:t>
      </w:r>
      <w:r w:rsidR="005C2411" w:rsidRPr="00CE2106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合条件的学生务必在</w:t>
      </w:r>
      <w:r w:rsidR="00CE2106" w:rsidRPr="00CE2106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7</w:t>
      </w:r>
      <w:r w:rsidR="005C2411" w:rsidRPr="00CE2106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月</w:t>
      </w:r>
      <w:r w:rsidRPr="00CE2106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20</w:t>
      </w:r>
      <w:r w:rsidR="005C2411" w:rsidRPr="00CE2106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日前完成网上登记工作</w:t>
      </w:r>
      <w:r w:rsidR="00031FAC" w:rsidRPr="00CE2106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，</w:t>
      </w:r>
      <w:r w:rsidR="00CE2106" w:rsidRPr="00CE2106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请各班班长汇总完成登记工作的学生名单,电子版交到tjxy412@163.com  标题</w:t>
      </w:r>
      <w:r w:rsidR="00CE2106" w:rsidRPr="00CE2106">
        <w:rPr>
          <w:rFonts w:ascii="仿宋" w:eastAsia="仿宋" w:hAnsi="仿宋"/>
          <w:b/>
          <w:color w:val="FF0000"/>
          <w:sz w:val="28"/>
          <w:szCs w:val="28"/>
          <w:shd w:val="clear" w:color="auto" w:fill="FFFFFF"/>
        </w:rPr>
        <w:t>“</w:t>
      </w:r>
      <w:r w:rsidR="00CE2106" w:rsidRPr="00CE2106">
        <w:rPr>
          <w:rFonts w:ascii="仿宋" w:eastAsia="仿宋" w:hAnsi="仿宋" w:hint="eastAsia"/>
          <w:b/>
          <w:color w:val="FF0000"/>
          <w:sz w:val="28"/>
          <w:szCs w:val="28"/>
          <w:shd w:val="clear" w:color="auto" w:fill="FFFFFF"/>
        </w:rPr>
        <w:t>班级+兵役登记</w:t>
      </w:r>
      <w:r w:rsidR="00CE2106" w:rsidRPr="00CE2106">
        <w:rPr>
          <w:rFonts w:ascii="仿宋" w:eastAsia="仿宋" w:hAnsi="仿宋"/>
          <w:b/>
          <w:color w:val="FF0000"/>
          <w:sz w:val="28"/>
          <w:szCs w:val="28"/>
          <w:shd w:val="clear" w:color="auto" w:fill="FFFFFF"/>
        </w:rPr>
        <w:t>”</w:t>
      </w:r>
    </w:p>
    <w:p w:rsidR="00593B6D" w:rsidRDefault="00593B6D" w:rsidP="00E92B52">
      <w:pPr>
        <w:wordWrap w:val="0"/>
        <w:jc w:val="right"/>
        <w:rPr>
          <w:rFonts w:ascii="仿宋" w:eastAsia="仿宋" w:hAnsi="仿宋"/>
          <w:sz w:val="28"/>
          <w:szCs w:val="28"/>
        </w:rPr>
      </w:pPr>
    </w:p>
    <w:p w:rsidR="00593B6D" w:rsidRDefault="00593B6D" w:rsidP="00593B6D">
      <w:pPr>
        <w:jc w:val="right"/>
        <w:rPr>
          <w:rFonts w:ascii="仿宋" w:eastAsia="仿宋" w:hAnsi="仿宋"/>
          <w:sz w:val="28"/>
          <w:szCs w:val="28"/>
        </w:rPr>
      </w:pPr>
    </w:p>
    <w:p w:rsidR="00892049" w:rsidRPr="00593B6D" w:rsidRDefault="00CE2106" w:rsidP="00593B6D">
      <w:pPr>
        <w:wordWrap w:val="0"/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统计学院学生工作办公室</w:t>
      </w:r>
      <w:r w:rsidR="00E92B52" w:rsidRPr="00593B6D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593B6D" w:rsidRPr="00593B6D"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92049" w:rsidRPr="00031FAC" w:rsidRDefault="00892049" w:rsidP="00446C53">
      <w:pPr>
        <w:wordWrap w:val="0"/>
        <w:jc w:val="right"/>
        <w:rPr>
          <w:rFonts w:ascii="仿宋" w:eastAsia="仿宋" w:hAnsi="仿宋"/>
          <w:b/>
          <w:sz w:val="28"/>
          <w:szCs w:val="28"/>
        </w:rPr>
      </w:pPr>
      <w:r w:rsidRPr="00031FAC">
        <w:rPr>
          <w:rFonts w:ascii="仿宋" w:eastAsia="仿宋" w:hAnsi="仿宋" w:hint="eastAsia"/>
          <w:b/>
          <w:sz w:val="28"/>
          <w:szCs w:val="28"/>
        </w:rPr>
        <w:t>2018年7月</w:t>
      </w:r>
      <w:r w:rsidR="00C2372C" w:rsidRPr="00031FAC">
        <w:rPr>
          <w:rFonts w:ascii="仿宋" w:eastAsia="仿宋" w:hAnsi="仿宋" w:hint="eastAsia"/>
          <w:b/>
          <w:sz w:val="28"/>
          <w:szCs w:val="28"/>
        </w:rPr>
        <w:t>12</w:t>
      </w:r>
      <w:r w:rsidRPr="00031FAC">
        <w:rPr>
          <w:rFonts w:ascii="仿宋" w:eastAsia="仿宋" w:hAnsi="仿宋" w:hint="eastAsia"/>
          <w:b/>
          <w:sz w:val="28"/>
          <w:szCs w:val="28"/>
        </w:rPr>
        <w:t>日</w:t>
      </w:r>
      <w:r w:rsidR="00446C53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446C53">
        <w:rPr>
          <w:rFonts w:ascii="仿宋" w:eastAsia="仿宋" w:hAnsi="仿宋"/>
          <w:b/>
          <w:sz w:val="28"/>
          <w:szCs w:val="28"/>
        </w:rPr>
        <w:t xml:space="preserve">    </w:t>
      </w:r>
      <w:bookmarkStart w:id="0" w:name="_GoBack"/>
      <w:bookmarkEnd w:id="0"/>
    </w:p>
    <w:sectPr w:rsidR="00892049" w:rsidRPr="00031FA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87" w:rsidRDefault="002E4C87" w:rsidP="00892049">
      <w:r>
        <w:separator/>
      </w:r>
    </w:p>
  </w:endnote>
  <w:endnote w:type="continuationSeparator" w:id="0">
    <w:p w:rsidR="002E4C87" w:rsidRDefault="002E4C87" w:rsidP="0089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380720"/>
      <w:docPartObj>
        <w:docPartGallery w:val="Page Numbers (Bottom of Page)"/>
        <w:docPartUnique/>
      </w:docPartObj>
    </w:sdtPr>
    <w:sdtEndPr/>
    <w:sdtContent>
      <w:p w:rsidR="00CA1B1F" w:rsidRDefault="00CA1B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C53" w:rsidRPr="00446C53">
          <w:rPr>
            <w:noProof/>
            <w:lang w:val="zh-CN"/>
          </w:rPr>
          <w:t>4</w:t>
        </w:r>
        <w:r>
          <w:fldChar w:fldCharType="end"/>
        </w:r>
      </w:p>
    </w:sdtContent>
  </w:sdt>
  <w:p w:rsidR="00CA1B1F" w:rsidRDefault="00CA1B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87" w:rsidRDefault="002E4C87" w:rsidP="00892049">
      <w:r>
        <w:separator/>
      </w:r>
    </w:p>
  </w:footnote>
  <w:footnote w:type="continuationSeparator" w:id="0">
    <w:p w:rsidR="002E4C87" w:rsidRDefault="002E4C87" w:rsidP="00892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19AF"/>
    <w:multiLevelType w:val="hybridMultilevel"/>
    <w:tmpl w:val="262CCEE6"/>
    <w:lvl w:ilvl="0" w:tplc="6B201D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F656E6"/>
    <w:multiLevelType w:val="hybridMultilevel"/>
    <w:tmpl w:val="BA9A4E6C"/>
    <w:lvl w:ilvl="0" w:tplc="80FE25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BC"/>
    <w:rsid w:val="00031FAC"/>
    <w:rsid w:val="000E7BBC"/>
    <w:rsid w:val="00112816"/>
    <w:rsid w:val="00136938"/>
    <w:rsid w:val="0014060B"/>
    <w:rsid w:val="00235C87"/>
    <w:rsid w:val="002E4C87"/>
    <w:rsid w:val="00446C53"/>
    <w:rsid w:val="00496FBC"/>
    <w:rsid w:val="004C4937"/>
    <w:rsid w:val="00593B6D"/>
    <w:rsid w:val="005C2411"/>
    <w:rsid w:val="00661979"/>
    <w:rsid w:val="00671165"/>
    <w:rsid w:val="00704693"/>
    <w:rsid w:val="00772790"/>
    <w:rsid w:val="00784421"/>
    <w:rsid w:val="007A5E8A"/>
    <w:rsid w:val="00892049"/>
    <w:rsid w:val="00987B02"/>
    <w:rsid w:val="00B01C90"/>
    <w:rsid w:val="00BD1084"/>
    <w:rsid w:val="00C2372C"/>
    <w:rsid w:val="00C53BD5"/>
    <w:rsid w:val="00CA1B1F"/>
    <w:rsid w:val="00CE2106"/>
    <w:rsid w:val="00DB3C59"/>
    <w:rsid w:val="00E814DC"/>
    <w:rsid w:val="00E92B52"/>
    <w:rsid w:val="00F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59AA6F-2A12-447D-962E-84E459F34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2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2049"/>
    <w:rPr>
      <w:sz w:val="18"/>
      <w:szCs w:val="18"/>
    </w:rPr>
  </w:style>
  <w:style w:type="paragraph" w:styleId="a5">
    <w:name w:val="List Paragraph"/>
    <w:basedOn w:val="a"/>
    <w:uiPriority w:val="34"/>
    <w:qFormat/>
    <w:rsid w:val="0089204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920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920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cp:lastPrinted>2018-07-11T02:38:00Z</cp:lastPrinted>
  <dcterms:created xsi:type="dcterms:W3CDTF">2018-07-12T09:01:00Z</dcterms:created>
  <dcterms:modified xsi:type="dcterms:W3CDTF">2018-07-13T00:42:00Z</dcterms:modified>
</cp:coreProperties>
</file>