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9FD6B" w14:textId="517CEFD1" w:rsidR="004C2D3A" w:rsidRDefault="00000000">
      <w:pPr>
        <w:tabs>
          <w:tab w:val="left" w:pos="8640"/>
        </w:tabs>
        <w:adjustRightInd w:val="0"/>
        <w:snapToGrid w:val="0"/>
        <w:spacing w:line="640" w:lineRule="exact"/>
        <w:jc w:val="center"/>
        <w:rPr>
          <w:rFonts w:ascii="方正小标宋简体" w:eastAsia="方正小标宋简体"/>
          <w:bCs/>
          <w:sz w:val="44"/>
          <w:szCs w:val="44"/>
        </w:rPr>
      </w:pPr>
      <w:r>
        <w:rPr>
          <w:rFonts w:ascii="方正小标宋简体" w:eastAsia="方正小标宋简体" w:hint="eastAsia"/>
          <w:bCs/>
          <w:sz w:val="44"/>
          <w:szCs w:val="44"/>
          <w:lang w:val="en-US"/>
        </w:rPr>
        <w:t>“</w:t>
      </w:r>
      <w:r w:rsidR="00E26BC9" w:rsidRPr="00E26BC9">
        <w:rPr>
          <w:rFonts w:ascii="方正小标宋简体" w:eastAsia="方正小标宋简体" w:hint="eastAsia"/>
          <w:bCs/>
          <w:sz w:val="44"/>
          <w:szCs w:val="44"/>
          <w:lang w:val="en-US"/>
        </w:rPr>
        <w:t>新兴业态支持基层团建创新路径研究</w:t>
      </w:r>
      <w:r>
        <w:rPr>
          <w:rFonts w:ascii="方正小标宋简体" w:eastAsia="方正小标宋简体" w:hint="eastAsia"/>
          <w:bCs/>
          <w:sz w:val="44"/>
          <w:szCs w:val="44"/>
        </w:rPr>
        <w:t>”</w:t>
      </w:r>
    </w:p>
    <w:p w14:paraId="391BB010" w14:textId="4AA3053A" w:rsidR="004C2D3A" w:rsidRDefault="00E26BC9">
      <w:pPr>
        <w:tabs>
          <w:tab w:val="left" w:pos="8640"/>
        </w:tabs>
        <w:adjustRightInd w:val="0"/>
        <w:snapToGrid w:val="0"/>
        <w:spacing w:line="640" w:lineRule="exact"/>
        <w:jc w:val="center"/>
        <w:rPr>
          <w:rFonts w:ascii="方正小标宋简体" w:eastAsia="方正小标宋简体"/>
          <w:bCs/>
          <w:sz w:val="44"/>
          <w:szCs w:val="44"/>
          <w:lang w:val="en-US"/>
        </w:rPr>
      </w:pPr>
      <w:r>
        <w:rPr>
          <w:rFonts w:ascii="方正小标宋简体" w:eastAsia="方正小标宋简体" w:hint="eastAsia"/>
          <w:bCs/>
          <w:sz w:val="44"/>
          <w:szCs w:val="44"/>
          <w:lang w:val="en-US"/>
        </w:rPr>
        <w:t>课题需求方案</w:t>
      </w:r>
    </w:p>
    <w:p w14:paraId="763E2682" w14:textId="77777777" w:rsidR="004C2D3A" w:rsidRDefault="004C2D3A">
      <w:pPr>
        <w:tabs>
          <w:tab w:val="left" w:pos="8640"/>
        </w:tabs>
        <w:adjustRightInd w:val="0"/>
        <w:snapToGrid w:val="0"/>
        <w:spacing w:line="560" w:lineRule="exact"/>
        <w:rPr>
          <w:rFonts w:ascii="方正黑体简体" w:eastAsia="方正黑体简体"/>
          <w:bCs/>
          <w:spacing w:val="6"/>
          <w:sz w:val="32"/>
          <w:szCs w:val="32"/>
        </w:rPr>
      </w:pPr>
    </w:p>
    <w:p w14:paraId="49583B1E" w14:textId="77777777" w:rsidR="004C2D3A"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746"/>
        <w:gridCol w:w="1403"/>
        <w:gridCol w:w="2783"/>
      </w:tblGrid>
      <w:tr w:rsidR="004C2D3A" w14:paraId="75FEC404" w14:textId="77777777">
        <w:trPr>
          <w:trHeight w:val="582"/>
          <w:jc w:val="center"/>
        </w:trPr>
        <w:tc>
          <w:tcPr>
            <w:tcW w:w="1668" w:type="dxa"/>
            <w:vAlign w:val="center"/>
          </w:tcPr>
          <w:p w14:paraId="58E0CB55" w14:textId="77777777" w:rsidR="004C2D3A"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42E56920" w14:textId="77777777" w:rsidR="004C2D3A"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朝阳区双井街道办事处</w:t>
            </w:r>
          </w:p>
        </w:tc>
      </w:tr>
      <w:tr w:rsidR="004C2D3A" w14:paraId="0AC6367D" w14:textId="77777777">
        <w:trPr>
          <w:trHeight w:val="582"/>
          <w:jc w:val="center"/>
        </w:trPr>
        <w:tc>
          <w:tcPr>
            <w:tcW w:w="1668" w:type="dxa"/>
            <w:vAlign w:val="center"/>
          </w:tcPr>
          <w:p w14:paraId="49B2D406" w14:textId="77777777" w:rsidR="004C2D3A"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6C7CCCB5" w14:textId="77777777" w:rsidR="004C2D3A"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街道乡镇</w:t>
            </w:r>
          </w:p>
        </w:tc>
      </w:tr>
      <w:tr w:rsidR="004C2D3A" w14:paraId="3D9CC484" w14:textId="77777777">
        <w:trPr>
          <w:trHeight w:val="567"/>
          <w:jc w:val="center"/>
        </w:trPr>
        <w:tc>
          <w:tcPr>
            <w:tcW w:w="1668" w:type="dxa"/>
            <w:vAlign w:val="center"/>
          </w:tcPr>
          <w:p w14:paraId="71252144" w14:textId="77777777" w:rsidR="004C2D3A"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387A0EF6" w14:textId="77777777" w:rsidR="004C2D3A"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朝阳区百子湾南二路</w:t>
            </w:r>
            <w:r>
              <w:rPr>
                <w:rFonts w:ascii="Times New Roman Regular" w:eastAsia="方正仿宋简体" w:hAnsi="Times New Roman Regular" w:cs="Times New Roman Regular" w:hint="eastAsia"/>
              </w:rPr>
              <w:t>88</w:t>
            </w:r>
            <w:r>
              <w:rPr>
                <w:rFonts w:ascii="Times New Roman Regular" w:eastAsia="方正仿宋简体" w:hAnsi="Times New Roman Regular" w:cs="Times New Roman Regular" w:hint="eastAsia"/>
              </w:rPr>
              <w:t>号</w:t>
            </w:r>
          </w:p>
        </w:tc>
      </w:tr>
      <w:tr w:rsidR="004C2D3A" w14:paraId="2AA94E1E" w14:textId="77777777">
        <w:trPr>
          <w:trHeight w:val="1242"/>
          <w:jc w:val="center"/>
        </w:trPr>
        <w:tc>
          <w:tcPr>
            <w:tcW w:w="1668" w:type="dxa"/>
            <w:vAlign w:val="center"/>
          </w:tcPr>
          <w:p w14:paraId="422BCAEE" w14:textId="77777777" w:rsidR="004C2D3A"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2514D12C" w14:textId="77777777" w:rsidR="004C2D3A" w:rsidRDefault="00000000">
            <w:pPr>
              <w:adjustRightInd w:val="0"/>
              <w:snapToGrid w:val="0"/>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hint="eastAsia"/>
                <w:bCs/>
                <w:spacing w:val="6"/>
                <w:szCs w:val="28"/>
                <w:lang w:val="en-US"/>
              </w:rPr>
              <w:t>辖区商业资源丰富，建有院街青年汇、九龙社区为团中央社区青春行动试点社区，团建工作基础较好</w:t>
            </w:r>
            <w:r>
              <w:rPr>
                <w:rFonts w:ascii="Times New Roman Regular" w:eastAsia="方正仿宋简体" w:hAnsi="Times New Roman Regular"/>
                <w:bCs/>
                <w:spacing w:val="6"/>
                <w:szCs w:val="28"/>
              </w:rPr>
              <w:t>。</w:t>
            </w:r>
          </w:p>
        </w:tc>
      </w:tr>
      <w:tr w:rsidR="004C2D3A" w14:paraId="33216A36" w14:textId="77777777" w:rsidTr="00A416AD">
        <w:trPr>
          <w:trHeight w:val="535"/>
          <w:jc w:val="center"/>
        </w:trPr>
        <w:tc>
          <w:tcPr>
            <w:tcW w:w="1668" w:type="dxa"/>
            <w:vAlign w:val="center"/>
          </w:tcPr>
          <w:p w14:paraId="3C26932A" w14:textId="77777777" w:rsidR="004C2D3A"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2746" w:type="dxa"/>
            <w:vAlign w:val="center"/>
          </w:tcPr>
          <w:p w14:paraId="2EE889ED" w14:textId="13337870" w:rsidR="004C2D3A" w:rsidRDefault="00000000">
            <w:pPr>
              <w:adjustRightInd w:val="0"/>
              <w:snapToGrid w:val="0"/>
              <w:jc w:val="center"/>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赵</w:t>
            </w:r>
            <w:r w:rsidR="00C45FE9">
              <w:rPr>
                <w:rFonts w:ascii="Times New Roman Regular" w:eastAsia="方正仿宋简体" w:hAnsi="Times New Roman Regular" w:hint="eastAsia"/>
                <w:bCs/>
                <w:spacing w:val="6"/>
                <w:szCs w:val="28"/>
                <w:lang w:val="en-US"/>
              </w:rPr>
              <w:t>老师</w:t>
            </w:r>
          </w:p>
        </w:tc>
        <w:tc>
          <w:tcPr>
            <w:tcW w:w="1403" w:type="dxa"/>
            <w:vAlign w:val="center"/>
          </w:tcPr>
          <w:p w14:paraId="2A001082" w14:textId="435B9DE0" w:rsidR="004C2D3A" w:rsidRDefault="00A416AD">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783" w:type="dxa"/>
            <w:vAlign w:val="center"/>
          </w:tcPr>
          <w:p w14:paraId="5F8602AC" w14:textId="4A19E0B8" w:rsidR="004C2D3A" w:rsidRDefault="00C45FE9">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18813191143</w:t>
            </w:r>
          </w:p>
        </w:tc>
      </w:tr>
    </w:tbl>
    <w:p w14:paraId="41C94AF8" w14:textId="77777777" w:rsidR="004C2D3A"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4C2D3A" w14:paraId="04F0DFCC" w14:textId="77777777">
        <w:trPr>
          <w:trHeight w:val="90"/>
          <w:jc w:val="center"/>
        </w:trPr>
        <w:tc>
          <w:tcPr>
            <w:tcW w:w="1835" w:type="dxa"/>
            <w:tcBorders>
              <w:tl2br w:val="nil"/>
              <w:tr2bl w:val="nil"/>
            </w:tcBorders>
            <w:shd w:val="clear" w:color="auto" w:fill="FFFFFF"/>
            <w:vAlign w:val="center"/>
          </w:tcPr>
          <w:p w14:paraId="624DE7CE" w14:textId="77777777" w:rsidR="004C2D3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61C2B043" w14:textId="77777777" w:rsidR="004C2D3A"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新兴业态支持基层团建创新路径研究</w:t>
            </w:r>
          </w:p>
        </w:tc>
      </w:tr>
      <w:tr w:rsidR="004C2D3A" w14:paraId="1DC3DFEE" w14:textId="77777777">
        <w:trPr>
          <w:trHeight w:val="567"/>
          <w:jc w:val="center"/>
        </w:trPr>
        <w:tc>
          <w:tcPr>
            <w:tcW w:w="1835" w:type="dxa"/>
            <w:tcBorders>
              <w:tl2br w:val="nil"/>
              <w:tr2bl w:val="nil"/>
            </w:tcBorders>
            <w:shd w:val="clear" w:color="auto" w:fill="FFFFFF"/>
            <w:vAlign w:val="center"/>
          </w:tcPr>
          <w:p w14:paraId="27C64657" w14:textId="77777777" w:rsidR="004C2D3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7C85380A" w14:textId="77777777" w:rsidR="004C2D3A"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基层团建、青年教育</w:t>
            </w:r>
          </w:p>
        </w:tc>
      </w:tr>
      <w:tr w:rsidR="004C2D3A" w14:paraId="2B79E2B8" w14:textId="77777777">
        <w:trPr>
          <w:trHeight w:val="771"/>
          <w:jc w:val="center"/>
        </w:trPr>
        <w:tc>
          <w:tcPr>
            <w:tcW w:w="1835" w:type="dxa"/>
            <w:tcBorders>
              <w:tl2br w:val="nil"/>
              <w:tr2bl w:val="nil"/>
            </w:tcBorders>
            <w:shd w:val="clear" w:color="auto" w:fill="FFFFFF"/>
            <w:vAlign w:val="center"/>
          </w:tcPr>
          <w:p w14:paraId="7E727085" w14:textId="77777777" w:rsidR="004C2D3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07538DF7" w14:textId="77777777" w:rsidR="004C2D3A"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以密室、剧本杀为代表的新兴业态已成为青年文化生活的重要方式和消费方式，双井地区密室、剧本杀商户门店聚集，依托街道建立的新业态自律联盟，双井街道探索以项目共建形式，打造沉浸式教育体验，编制红色、正能量剧本，以青年群体喜闻乐见的形式开展青年教育，进而形成线下青年联系，组建兴趣小组，加强青年群体的组织引领，形成兴趣源起，爱好联系，思想引领的工作路径。前期街道已探索出《青年马克思》等团课内容，但受制于参与面和受众面，尚未形成固化机制，需要进一步加强其可行性分析论证，探索实践路径方向。</w:t>
            </w:r>
          </w:p>
        </w:tc>
      </w:tr>
      <w:tr w:rsidR="004C2D3A" w14:paraId="193EF037" w14:textId="77777777">
        <w:trPr>
          <w:trHeight w:val="1095"/>
          <w:jc w:val="center"/>
        </w:trPr>
        <w:tc>
          <w:tcPr>
            <w:tcW w:w="1835" w:type="dxa"/>
            <w:tcBorders>
              <w:tl2br w:val="nil"/>
              <w:tr2bl w:val="nil"/>
            </w:tcBorders>
            <w:shd w:val="clear" w:color="auto" w:fill="FFFFFF"/>
            <w:vAlign w:val="center"/>
          </w:tcPr>
          <w:p w14:paraId="7DFB8A33" w14:textId="77777777" w:rsidR="004C2D3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技术意义和经济社会效益</w:t>
            </w:r>
          </w:p>
        </w:tc>
        <w:tc>
          <w:tcPr>
            <w:tcW w:w="6669" w:type="dxa"/>
            <w:tcBorders>
              <w:bottom w:val="single" w:sz="4" w:space="0" w:color="auto"/>
              <w:tl2br w:val="nil"/>
              <w:tr2bl w:val="nil"/>
            </w:tcBorders>
            <w:shd w:val="clear" w:color="auto" w:fill="FFFFFF"/>
            <w:vAlign w:val="center"/>
          </w:tcPr>
          <w:p w14:paraId="35F1D32B" w14:textId="77777777" w:rsidR="004C2D3A" w:rsidRDefault="00000000">
            <w:pPr>
              <w:adjustRightInd w:val="0"/>
              <w:snapToGrid w:val="0"/>
              <w:ind w:firstLineChars="200" w:firstLine="504"/>
              <w:rPr>
                <w:rFonts w:ascii="方正仿宋简体" w:eastAsia="方正仿宋简体"/>
                <w:sz w:val="28"/>
                <w:szCs w:val="28"/>
              </w:rPr>
            </w:pPr>
            <w:r>
              <w:rPr>
                <w:rFonts w:ascii="Times New Roman Regular" w:eastAsia="方正仿宋简体" w:hAnsi="Times New Roman Regular" w:cs="Times New Roman Regular" w:hint="eastAsia"/>
                <w:bCs/>
                <w:spacing w:val="6"/>
                <w:szCs w:val="28"/>
              </w:rPr>
              <w:t>社会领域青年群体的凝聚和引领是基层团建工作的极其重要的内容，囿于传统工作方法制约，亟需探索建立形成新的可实施路径</w:t>
            </w:r>
          </w:p>
        </w:tc>
      </w:tr>
      <w:tr w:rsidR="004C2D3A" w14:paraId="7E24C1D2" w14:textId="77777777">
        <w:trPr>
          <w:trHeight w:val="1236"/>
          <w:jc w:val="center"/>
        </w:trPr>
        <w:tc>
          <w:tcPr>
            <w:tcW w:w="1835" w:type="dxa"/>
            <w:tcBorders>
              <w:right w:val="single" w:sz="4" w:space="0" w:color="auto"/>
              <w:tl2br w:val="nil"/>
              <w:tr2bl w:val="nil"/>
            </w:tcBorders>
            <w:shd w:val="clear" w:color="auto" w:fill="FFFFFF"/>
            <w:vAlign w:val="center"/>
          </w:tcPr>
          <w:p w14:paraId="1E922E6C" w14:textId="77777777" w:rsidR="004C2D3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690BA0CD" w14:textId="77777777" w:rsidR="004C2D3A" w:rsidRDefault="00000000">
            <w:pPr>
              <w:adjustRightInd w:val="0"/>
              <w:snapToGrid w:val="0"/>
              <w:ind w:firstLineChars="200" w:firstLine="504"/>
              <w:rPr>
                <w:rFonts w:ascii="方正仿宋简体" w:eastAsia="方正仿宋简体"/>
              </w:rPr>
            </w:pPr>
            <w:r>
              <w:rPr>
                <w:rFonts w:ascii="方正仿宋简体" w:eastAsia="方正仿宋简体" w:hint="eastAsia"/>
                <w:bCs/>
                <w:spacing w:val="6"/>
                <w:szCs w:val="28"/>
              </w:rPr>
              <w:t>针对项目需要形成可行性分析报告，并尝试探索下阶段发展路径，和高校的长期合作机制。</w:t>
            </w:r>
          </w:p>
        </w:tc>
      </w:tr>
    </w:tbl>
    <w:p w14:paraId="632C7DF6" w14:textId="77777777" w:rsidR="004C2D3A" w:rsidRDefault="00000000">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4C2D3A" w14:paraId="28A432E8" w14:textId="77777777">
        <w:trPr>
          <w:trHeight w:val="2979"/>
          <w:jc w:val="center"/>
        </w:trPr>
        <w:tc>
          <w:tcPr>
            <w:tcW w:w="1815" w:type="dxa"/>
            <w:tcBorders>
              <w:tl2br w:val="nil"/>
              <w:tr2bl w:val="nil"/>
            </w:tcBorders>
            <w:shd w:val="clear" w:color="auto" w:fill="FFFFFF"/>
            <w:vAlign w:val="center"/>
          </w:tcPr>
          <w:p w14:paraId="5ADAF101" w14:textId="77777777" w:rsidR="004C2D3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1C5CA149" w14:textId="77777777" w:rsidR="004C2D3A"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bCs/>
                <w:spacing w:val="6"/>
                <w:szCs w:val="28"/>
              </w:rPr>
              <w:t>参观应用场景、</w:t>
            </w:r>
            <w:r>
              <w:rPr>
                <w:rFonts w:ascii="Times New Roman Regular" w:eastAsia="方正仿宋简体" w:hAnsi="Times New Roman Regular" w:cs="Times New Roman Regular"/>
                <w:bCs/>
                <w:spacing w:val="6"/>
                <w:szCs w:val="28"/>
                <w:lang w:val="en-US"/>
              </w:rPr>
              <w:t>实践调研</w:t>
            </w:r>
            <w:r>
              <w:rPr>
                <w:rFonts w:ascii="Times New Roman Regular" w:eastAsia="方正仿宋简体" w:hAnsi="Times New Roman Regular" w:cs="Times New Roman Regular" w:hint="eastAsia"/>
                <w:bCs/>
                <w:spacing w:val="6"/>
                <w:szCs w:val="28"/>
                <w:lang w:val="en-US"/>
              </w:rPr>
              <w:t>以及过往</w:t>
            </w:r>
            <w:r>
              <w:rPr>
                <w:rFonts w:ascii="Times New Roman Regular" w:eastAsia="方正仿宋简体" w:hAnsi="Times New Roman Regular" w:cs="Times New Roman Regular"/>
                <w:bCs/>
                <w:spacing w:val="6"/>
                <w:szCs w:val="28"/>
                <w:lang w:val="en-US"/>
              </w:rPr>
              <w:t>相关研究资料</w:t>
            </w:r>
            <w:r>
              <w:rPr>
                <w:rFonts w:ascii="Times New Roman Regular" w:eastAsia="方正仿宋简体" w:hAnsi="Times New Roman Regular" w:cs="Times New Roman Regular"/>
                <w:bCs/>
                <w:spacing w:val="6"/>
                <w:szCs w:val="28"/>
              </w:rPr>
              <w:t>材料等，配备</w:t>
            </w:r>
            <w:r>
              <w:rPr>
                <w:rFonts w:ascii="Times New Roman Regular" w:eastAsia="方正仿宋简体" w:hAnsi="Times New Roman Regular" w:cs="Times New Roman Regular"/>
                <w:bCs/>
                <w:spacing w:val="6"/>
                <w:szCs w:val="28"/>
                <w:lang w:val="en-US"/>
              </w:rPr>
              <w:t>专门</w:t>
            </w:r>
            <w:r>
              <w:rPr>
                <w:rFonts w:ascii="Times New Roman Regular" w:eastAsia="方正仿宋简体" w:hAnsi="Times New Roman Regular" w:cs="Times New Roman Regular"/>
                <w:bCs/>
                <w:spacing w:val="6"/>
                <w:szCs w:val="28"/>
              </w:rPr>
              <w:t>指导人员、</w:t>
            </w:r>
            <w:r>
              <w:rPr>
                <w:rFonts w:ascii="Times New Roman Regular" w:eastAsia="方正仿宋简体" w:hAnsi="Times New Roman Regular" w:cs="Times New Roman Regular"/>
                <w:bCs/>
                <w:spacing w:val="6"/>
                <w:szCs w:val="28"/>
                <w:lang w:val="en-US"/>
              </w:rPr>
              <w:t>推动产教融合</w:t>
            </w:r>
            <w:r>
              <w:rPr>
                <w:rFonts w:ascii="Times New Roman Regular" w:eastAsia="方正仿宋简体" w:hAnsi="Times New Roman Regular" w:cs="Times New Roman Regular"/>
                <w:bCs/>
                <w:spacing w:val="6"/>
                <w:szCs w:val="28"/>
              </w:rPr>
              <w:t>等，</w:t>
            </w:r>
            <w:r>
              <w:rPr>
                <w:rFonts w:ascii="Times New Roman Regular" w:eastAsia="方正仿宋简体" w:hAnsi="Times New Roman Regular" w:cs="Times New Roman Regular" w:hint="eastAsia"/>
                <w:bCs/>
                <w:spacing w:val="6"/>
                <w:szCs w:val="28"/>
                <w:lang w:val="en-US"/>
              </w:rPr>
              <w:t>揭榜确认后可每周定期指导。</w:t>
            </w:r>
          </w:p>
        </w:tc>
      </w:tr>
      <w:tr w:rsidR="004C2D3A" w14:paraId="1594F90B" w14:textId="77777777">
        <w:trPr>
          <w:trHeight w:val="1699"/>
          <w:jc w:val="center"/>
        </w:trPr>
        <w:tc>
          <w:tcPr>
            <w:tcW w:w="1815" w:type="dxa"/>
            <w:tcBorders>
              <w:tl2br w:val="nil"/>
              <w:tr2bl w:val="nil"/>
            </w:tcBorders>
            <w:shd w:val="clear" w:color="auto" w:fill="FFFFFF"/>
            <w:vAlign w:val="center"/>
          </w:tcPr>
          <w:p w14:paraId="3E41A966" w14:textId="1325250A" w:rsidR="004C2D3A"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奖励措施</w:t>
            </w:r>
          </w:p>
        </w:tc>
        <w:tc>
          <w:tcPr>
            <w:tcW w:w="6689" w:type="dxa"/>
            <w:tcBorders>
              <w:tl2br w:val="nil"/>
              <w:tr2bl w:val="nil"/>
            </w:tcBorders>
            <w:shd w:val="clear" w:color="auto" w:fill="FFFFFF"/>
            <w:vAlign w:val="center"/>
          </w:tcPr>
          <w:p w14:paraId="780C93F4" w14:textId="5F5320FB" w:rsidR="004C2D3A"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bCs/>
                <w:spacing w:val="6"/>
                <w:szCs w:val="28"/>
              </w:rPr>
              <w:t>获特等奖的团队</w:t>
            </w:r>
            <w:r>
              <w:rPr>
                <w:rFonts w:ascii="Times New Roman Regular" w:eastAsia="方正仿宋简体" w:hAnsi="Times New Roman Regular" w:cs="Times New Roman Regular" w:hint="eastAsia"/>
                <w:bCs/>
                <w:spacing w:val="6"/>
                <w:szCs w:val="28"/>
              </w:rPr>
              <w:t>为“擂主”团队</w:t>
            </w:r>
            <w:r>
              <w:rPr>
                <w:rFonts w:ascii="Times New Roman Regular" w:eastAsia="方正仿宋简体" w:hAnsi="Times New Roman Regular" w:cs="Times New Roman Regular"/>
                <w:bCs/>
                <w:spacing w:val="6"/>
                <w:szCs w:val="28"/>
                <w:lang w:val="en-US"/>
              </w:rPr>
              <w:t>。</w:t>
            </w:r>
            <w:r>
              <w:rPr>
                <w:rFonts w:ascii="Times New Roman Regular" w:eastAsia="方正仿宋简体" w:hAnsi="Times New Roman Regular" w:cs="Times New Roman Regular" w:hint="eastAsia"/>
                <w:bCs/>
                <w:spacing w:val="6"/>
                <w:szCs w:val="28"/>
                <w:lang w:val="en-US"/>
              </w:rPr>
              <w:t>可提供辖区优质企业实习推荐，密室、剧本杀等新业态产教融合以及实践调研支持</w:t>
            </w:r>
          </w:p>
        </w:tc>
      </w:tr>
    </w:tbl>
    <w:p w14:paraId="0A6763D7" w14:textId="561CFE5D" w:rsidR="004C2D3A" w:rsidRDefault="004C2D3A" w:rsidP="00FA0378">
      <w:pPr>
        <w:tabs>
          <w:tab w:val="left" w:pos="8640"/>
        </w:tabs>
        <w:adjustRightInd w:val="0"/>
        <w:snapToGrid w:val="0"/>
        <w:spacing w:line="560" w:lineRule="exact"/>
        <w:rPr>
          <w:rFonts w:ascii="方正楷体简体" w:eastAsia="方正楷体简体" w:hAnsi="方正楷体简体" w:cs="方正楷体简体"/>
        </w:rPr>
      </w:pPr>
    </w:p>
    <w:sectPr w:rsidR="004C2D3A">
      <w:footerReference w:type="default" r:id="rId7"/>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CE46E" w14:textId="77777777" w:rsidR="006B0003" w:rsidRDefault="006B0003">
      <w:r>
        <w:separator/>
      </w:r>
    </w:p>
  </w:endnote>
  <w:endnote w:type="continuationSeparator" w:id="0">
    <w:p w14:paraId="3873C742" w14:textId="77777777" w:rsidR="006B0003" w:rsidRDefault="006B0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方正小标宋_GBK"/>
    <w:panose1 w:val="02010601030101010101"/>
    <w:charset w:val="86"/>
    <w:family w:val="auto"/>
    <w:pitch w:val="variable"/>
    <w:sig w:usb0="00000001" w:usb1="080E0000" w:usb2="00000010" w:usb3="00000000" w:csb0="00040000" w:csb1="00000000"/>
  </w:font>
  <w:font w:name="方正黑体简体">
    <w:altName w:val="方正黑体_GBK"/>
    <w:panose1 w:val="02010601030101010101"/>
    <w:charset w:val="86"/>
    <w:family w:val="auto"/>
    <w:pitch w:val="variable"/>
    <w:sig w:usb0="00000001" w:usb1="080E0000" w:usb2="00000010" w:usb3="00000000" w:csb0="00040000" w:csb1="00000000"/>
  </w:font>
  <w:font w:name="方正楷体简体">
    <w:altName w:val="方正楷体_GBK"/>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altName w:val="方正仿宋_GBK"/>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1157A752" w14:textId="77777777" w:rsidR="004C2D3A" w:rsidRDefault="00000000">
        <w:pPr>
          <w:pStyle w:val="a3"/>
          <w:jc w:val="center"/>
        </w:pPr>
        <w:r>
          <w:fldChar w:fldCharType="begin"/>
        </w:r>
        <w:r>
          <w:instrText>PAGE   \* MERGEFORMAT</w:instrText>
        </w:r>
        <w:r>
          <w:fldChar w:fldCharType="separate"/>
        </w:r>
        <w:r>
          <w:rPr>
            <w:lang w:val="zh-CN"/>
          </w:rPr>
          <w:t>2</w:t>
        </w:r>
        <w:r>
          <w:fldChar w:fldCharType="end"/>
        </w:r>
      </w:p>
    </w:sdtContent>
  </w:sdt>
  <w:p w14:paraId="6ABA9D2C" w14:textId="77777777" w:rsidR="004C2D3A" w:rsidRDefault="004C2D3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806BE" w14:textId="77777777" w:rsidR="006B0003" w:rsidRDefault="006B0003">
      <w:r>
        <w:separator/>
      </w:r>
    </w:p>
  </w:footnote>
  <w:footnote w:type="continuationSeparator" w:id="0">
    <w:p w14:paraId="2B71DF26" w14:textId="77777777" w:rsidR="006B0003" w:rsidRDefault="006B00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DQ4ZTA0ZDJiZGMyYzBiZDMzY2QxYjZiMmZmMDBiZWYifQ=="/>
  </w:docVars>
  <w:rsids>
    <w:rsidRoot w:val="008769EE"/>
    <w:rsid w:val="ADB3EDF9"/>
    <w:rsid w:val="B59DAF38"/>
    <w:rsid w:val="BFBAAF01"/>
    <w:rsid w:val="D6FDEFC2"/>
    <w:rsid w:val="DFDE7D33"/>
    <w:rsid w:val="DFFF8568"/>
    <w:rsid w:val="FD7EF2D2"/>
    <w:rsid w:val="FDF5A77E"/>
    <w:rsid w:val="000024AF"/>
    <w:rsid w:val="00005D1C"/>
    <w:rsid w:val="00016504"/>
    <w:rsid w:val="00021C1D"/>
    <w:rsid w:val="000420F1"/>
    <w:rsid w:val="00057714"/>
    <w:rsid w:val="000579E3"/>
    <w:rsid w:val="00060150"/>
    <w:rsid w:val="000626B0"/>
    <w:rsid w:val="00075C5A"/>
    <w:rsid w:val="000A6775"/>
    <w:rsid w:val="000B59FE"/>
    <w:rsid w:val="000D5792"/>
    <w:rsid w:val="000D57EF"/>
    <w:rsid w:val="000D5CE7"/>
    <w:rsid w:val="0010322A"/>
    <w:rsid w:val="0011069F"/>
    <w:rsid w:val="00115043"/>
    <w:rsid w:val="00120156"/>
    <w:rsid w:val="001360CE"/>
    <w:rsid w:val="001367A9"/>
    <w:rsid w:val="00142352"/>
    <w:rsid w:val="00143054"/>
    <w:rsid w:val="00145A2C"/>
    <w:rsid w:val="001579F2"/>
    <w:rsid w:val="00164C26"/>
    <w:rsid w:val="0016564C"/>
    <w:rsid w:val="00172BF5"/>
    <w:rsid w:val="00175648"/>
    <w:rsid w:val="001A0246"/>
    <w:rsid w:val="001A6D11"/>
    <w:rsid w:val="001B0D74"/>
    <w:rsid w:val="001B2C6C"/>
    <w:rsid w:val="001C0DFA"/>
    <w:rsid w:val="001D0729"/>
    <w:rsid w:val="001D4806"/>
    <w:rsid w:val="001E741B"/>
    <w:rsid w:val="001E760D"/>
    <w:rsid w:val="001E77C2"/>
    <w:rsid w:val="001F5AC3"/>
    <w:rsid w:val="001F6CC8"/>
    <w:rsid w:val="0020086A"/>
    <w:rsid w:val="00217A97"/>
    <w:rsid w:val="0022027A"/>
    <w:rsid w:val="00236E3E"/>
    <w:rsid w:val="0026569C"/>
    <w:rsid w:val="00277A57"/>
    <w:rsid w:val="00281AE9"/>
    <w:rsid w:val="00283877"/>
    <w:rsid w:val="002923C5"/>
    <w:rsid w:val="002938E3"/>
    <w:rsid w:val="002B0D40"/>
    <w:rsid w:val="002D1753"/>
    <w:rsid w:val="002D3EBF"/>
    <w:rsid w:val="002D6FA5"/>
    <w:rsid w:val="002E7BFD"/>
    <w:rsid w:val="002F7D9C"/>
    <w:rsid w:val="00341051"/>
    <w:rsid w:val="00343B96"/>
    <w:rsid w:val="00354FAF"/>
    <w:rsid w:val="00363E2D"/>
    <w:rsid w:val="003701CF"/>
    <w:rsid w:val="00371816"/>
    <w:rsid w:val="003845ED"/>
    <w:rsid w:val="00392185"/>
    <w:rsid w:val="0039481F"/>
    <w:rsid w:val="003A2D89"/>
    <w:rsid w:val="003B6C68"/>
    <w:rsid w:val="003E007F"/>
    <w:rsid w:val="00455A1D"/>
    <w:rsid w:val="00463782"/>
    <w:rsid w:val="00476A7D"/>
    <w:rsid w:val="004876C3"/>
    <w:rsid w:val="00494F44"/>
    <w:rsid w:val="00496D3E"/>
    <w:rsid w:val="004A0A91"/>
    <w:rsid w:val="004A4E02"/>
    <w:rsid w:val="004B00B4"/>
    <w:rsid w:val="004B01E5"/>
    <w:rsid w:val="004C2D3A"/>
    <w:rsid w:val="004D0FC5"/>
    <w:rsid w:val="004D7510"/>
    <w:rsid w:val="004E5410"/>
    <w:rsid w:val="004E551C"/>
    <w:rsid w:val="004F3DC9"/>
    <w:rsid w:val="00521EB2"/>
    <w:rsid w:val="005269C8"/>
    <w:rsid w:val="00532B4E"/>
    <w:rsid w:val="005333BA"/>
    <w:rsid w:val="0053363C"/>
    <w:rsid w:val="00550A20"/>
    <w:rsid w:val="00564E32"/>
    <w:rsid w:val="005753FB"/>
    <w:rsid w:val="00577641"/>
    <w:rsid w:val="00580524"/>
    <w:rsid w:val="00585CAC"/>
    <w:rsid w:val="005944CA"/>
    <w:rsid w:val="005A1DB0"/>
    <w:rsid w:val="005C1A80"/>
    <w:rsid w:val="005C1AAC"/>
    <w:rsid w:val="005C6ACD"/>
    <w:rsid w:val="005D33E1"/>
    <w:rsid w:val="005D5D40"/>
    <w:rsid w:val="00603AF5"/>
    <w:rsid w:val="0060536C"/>
    <w:rsid w:val="00606DA8"/>
    <w:rsid w:val="00613169"/>
    <w:rsid w:val="00613AAA"/>
    <w:rsid w:val="006226BA"/>
    <w:rsid w:val="00624B5C"/>
    <w:rsid w:val="00633F6B"/>
    <w:rsid w:val="00636F96"/>
    <w:rsid w:val="00646247"/>
    <w:rsid w:val="00655E4F"/>
    <w:rsid w:val="0066226D"/>
    <w:rsid w:val="00662D41"/>
    <w:rsid w:val="00663468"/>
    <w:rsid w:val="00693B33"/>
    <w:rsid w:val="00696378"/>
    <w:rsid w:val="006A3A6E"/>
    <w:rsid w:val="006A51DF"/>
    <w:rsid w:val="006B0003"/>
    <w:rsid w:val="006C3959"/>
    <w:rsid w:val="006C732F"/>
    <w:rsid w:val="006D5E75"/>
    <w:rsid w:val="006E6DDA"/>
    <w:rsid w:val="006F10F0"/>
    <w:rsid w:val="00704B08"/>
    <w:rsid w:val="007168CF"/>
    <w:rsid w:val="007216F0"/>
    <w:rsid w:val="00724EAF"/>
    <w:rsid w:val="0073249A"/>
    <w:rsid w:val="00746651"/>
    <w:rsid w:val="0074676F"/>
    <w:rsid w:val="0075096A"/>
    <w:rsid w:val="00751811"/>
    <w:rsid w:val="00753ECA"/>
    <w:rsid w:val="007711FB"/>
    <w:rsid w:val="00777C79"/>
    <w:rsid w:val="00792BCA"/>
    <w:rsid w:val="007934F8"/>
    <w:rsid w:val="00801614"/>
    <w:rsid w:val="00805D49"/>
    <w:rsid w:val="00816F55"/>
    <w:rsid w:val="00820A45"/>
    <w:rsid w:val="00825DE6"/>
    <w:rsid w:val="00825FD8"/>
    <w:rsid w:val="008313DD"/>
    <w:rsid w:val="008321B0"/>
    <w:rsid w:val="00846294"/>
    <w:rsid w:val="0085042E"/>
    <w:rsid w:val="00851D22"/>
    <w:rsid w:val="00851EDD"/>
    <w:rsid w:val="0086052B"/>
    <w:rsid w:val="00860FD3"/>
    <w:rsid w:val="008669B5"/>
    <w:rsid w:val="00867EEA"/>
    <w:rsid w:val="00872C0C"/>
    <w:rsid w:val="008738D4"/>
    <w:rsid w:val="008769EE"/>
    <w:rsid w:val="0088143A"/>
    <w:rsid w:val="00882FA4"/>
    <w:rsid w:val="008836AC"/>
    <w:rsid w:val="00887D7E"/>
    <w:rsid w:val="0089086B"/>
    <w:rsid w:val="008A16EE"/>
    <w:rsid w:val="008B748E"/>
    <w:rsid w:val="008C4B94"/>
    <w:rsid w:val="008D1E8D"/>
    <w:rsid w:val="008E3EE3"/>
    <w:rsid w:val="008F2FB1"/>
    <w:rsid w:val="00912ADC"/>
    <w:rsid w:val="00917F07"/>
    <w:rsid w:val="00923192"/>
    <w:rsid w:val="00931DCA"/>
    <w:rsid w:val="00932E54"/>
    <w:rsid w:val="0093518D"/>
    <w:rsid w:val="00937CB6"/>
    <w:rsid w:val="00953BA4"/>
    <w:rsid w:val="00954857"/>
    <w:rsid w:val="009632E8"/>
    <w:rsid w:val="00966187"/>
    <w:rsid w:val="009722F8"/>
    <w:rsid w:val="00984CEA"/>
    <w:rsid w:val="00987542"/>
    <w:rsid w:val="00995541"/>
    <w:rsid w:val="009E7C56"/>
    <w:rsid w:val="00A02213"/>
    <w:rsid w:val="00A0235C"/>
    <w:rsid w:val="00A21117"/>
    <w:rsid w:val="00A22759"/>
    <w:rsid w:val="00A2670B"/>
    <w:rsid w:val="00A30D68"/>
    <w:rsid w:val="00A40441"/>
    <w:rsid w:val="00A416AD"/>
    <w:rsid w:val="00A4232F"/>
    <w:rsid w:val="00A43480"/>
    <w:rsid w:val="00A46FCF"/>
    <w:rsid w:val="00A601D5"/>
    <w:rsid w:val="00A75F29"/>
    <w:rsid w:val="00AA7BD8"/>
    <w:rsid w:val="00AB1BF4"/>
    <w:rsid w:val="00AB47FD"/>
    <w:rsid w:val="00AC7734"/>
    <w:rsid w:val="00AD24CF"/>
    <w:rsid w:val="00AD6CFA"/>
    <w:rsid w:val="00AE66B7"/>
    <w:rsid w:val="00B37F1A"/>
    <w:rsid w:val="00B40CAF"/>
    <w:rsid w:val="00B46BCA"/>
    <w:rsid w:val="00B52CCC"/>
    <w:rsid w:val="00B54FA2"/>
    <w:rsid w:val="00B66E73"/>
    <w:rsid w:val="00B67EB8"/>
    <w:rsid w:val="00B7486E"/>
    <w:rsid w:val="00B96E4E"/>
    <w:rsid w:val="00BA70BA"/>
    <w:rsid w:val="00BA7D67"/>
    <w:rsid w:val="00BD0A75"/>
    <w:rsid w:val="00BE634B"/>
    <w:rsid w:val="00BF4E2D"/>
    <w:rsid w:val="00C07DB1"/>
    <w:rsid w:val="00C217F1"/>
    <w:rsid w:val="00C24C93"/>
    <w:rsid w:val="00C45FE9"/>
    <w:rsid w:val="00C57018"/>
    <w:rsid w:val="00C60328"/>
    <w:rsid w:val="00C678B8"/>
    <w:rsid w:val="00C720F3"/>
    <w:rsid w:val="00C82B11"/>
    <w:rsid w:val="00C94172"/>
    <w:rsid w:val="00C97BA0"/>
    <w:rsid w:val="00CA19F5"/>
    <w:rsid w:val="00CB5FAC"/>
    <w:rsid w:val="00CB6FC8"/>
    <w:rsid w:val="00CC608E"/>
    <w:rsid w:val="00CD6EE9"/>
    <w:rsid w:val="00D05DE3"/>
    <w:rsid w:val="00D23696"/>
    <w:rsid w:val="00D41F2A"/>
    <w:rsid w:val="00D474E2"/>
    <w:rsid w:val="00D47E2B"/>
    <w:rsid w:val="00D531BB"/>
    <w:rsid w:val="00D55D40"/>
    <w:rsid w:val="00D6069E"/>
    <w:rsid w:val="00D71164"/>
    <w:rsid w:val="00D72270"/>
    <w:rsid w:val="00D8092B"/>
    <w:rsid w:val="00D826F5"/>
    <w:rsid w:val="00D920B0"/>
    <w:rsid w:val="00D9590F"/>
    <w:rsid w:val="00DB02D9"/>
    <w:rsid w:val="00DB05D8"/>
    <w:rsid w:val="00DB59F1"/>
    <w:rsid w:val="00DD4992"/>
    <w:rsid w:val="00DE5602"/>
    <w:rsid w:val="00DF09AA"/>
    <w:rsid w:val="00DF64DF"/>
    <w:rsid w:val="00DF78E0"/>
    <w:rsid w:val="00E01DD4"/>
    <w:rsid w:val="00E02303"/>
    <w:rsid w:val="00E1302F"/>
    <w:rsid w:val="00E13134"/>
    <w:rsid w:val="00E26BC9"/>
    <w:rsid w:val="00E30024"/>
    <w:rsid w:val="00E44EDC"/>
    <w:rsid w:val="00E46C70"/>
    <w:rsid w:val="00E47733"/>
    <w:rsid w:val="00E5011B"/>
    <w:rsid w:val="00E524CD"/>
    <w:rsid w:val="00E65FC6"/>
    <w:rsid w:val="00E7048E"/>
    <w:rsid w:val="00E72C07"/>
    <w:rsid w:val="00E81E15"/>
    <w:rsid w:val="00EA0B44"/>
    <w:rsid w:val="00EB1E9B"/>
    <w:rsid w:val="00EB2BDB"/>
    <w:rsid w:val="00EB4B20"/>
    <w:rsid w:val="00EB66C3"/>
    <w:rsid w:val="00EC44BC"/>
    <w:rsid w:val="00ED65A9"/>
    <w:rsid w:val="00ED683E"/>
    <w:rsid w:val="00EF3C50"/>
    <w:rsid w:val="00EF5210"/>
    <w:rsid w:val="00F10C18"/>
    <w:rsid w:val="00F256C4"/>
    <w:rsid w:val="00F26931"/>
    <w:rsid w:val="00F45D2D"/>
    <w:rsid w:val="00F57CAE"/>
    <w:rsid w:val="00F669A4"/>
    <w:rsid w:val="00F713C4"/>
    <w:rsid w:val="00F73E78"/>
    <w:rsid w:val="00F74A1C"/>
    <w:rsid w:val="00F75202"/>
    <w:rsid w:val="00F855BA"/>
    <w:rsid w:val="00F86CD9"/>
    <w:rsid w:val="00F910DA"/>
    <w:rsid w:val="00FA0378"/>
    <w:rsid w:val="00FB4A99"/>
    <w:rsid w:val="00FC2914"/>
    <w:rsid w:val="00FF5C3F"/>
    <w:rsid w:val="011D4668"/>
    <w:rsid w:val="03803D68"/>
    <w:rsid w:val="040E5D41"/>
    <w:rsid w:val="04816A57"/>
    <w:rsid w:val="051528EC"/>
    <w:rsid w:val="05C978FD"/>
    <w:rsid w:val="0671705A"/>
    <w:rsid w:val="06732134"/>
    <w:rsid w:val="07463F1D"/>
    <w:rsid w:val="078F2493"/>
    <w:rsid w:val="0A8F7AAE"/>
    <w:rsid w:val="0B4A5469"/>
    <w:rsid w:val="0B6B3F04"/>
    <w:rsid w:val="0B6F69F0"/>
    <w:rsid w:val="0C645CC6"/>
    <w:rsid w:val="0C955B7E"/>
    <w:rsid w:val="0DCF4D92"/>
    <w:rsid w:val="0F78357E"/>
    <w:rsid w:val="107F47F9"/>
    <w:rsid w:val="10DB3A4D"/>
    <w:rsid w:val="12E36BE9"/>
    <w:rsid w:val="13CA2B4E"/>
    <w:rsid w:val="15D942D4"/>
    <w:rsid w:val="1A1667EC"/>
    <w:rsid w:val="1AD27C6F"/>
    <w:rsid w:val="1E504BF2"/>
    <w:rsid w:val="1F762BAF"/>
    <w:rsid w:val="22463DDE"/>
    <w:rsid w:val="23991047"/>
    <w:rsid w:val="23B107E7"/>
    <w:rsid w:val="23B940CE"/>
    <w:rsid w:val="242F1397"/>
    <w:rsid w:val="2604714B"/>
    <w:rsid w:val="26680B0E"/>
    <w:rsid w:val="276607BD"/>
    <w:rsid w:val="2A85768A"/>
    <w:rsid w:val="2BC2788C"/>
    <w:rsid w:val="2D5072C9"/>
    <w:rsid w:val="2ED43E1F"/>
    <w:rsid w:val="2EF61F5F"/>
    <w:rsid w:val="2F204D2F"/>
    <w:rsid w:val="30280776"/>
    <w:rsid w:val="30D8752B"/>
    <w:rsid w:val="33020A40"/>
    <w:rsid w:val="347270AC"/>
    <w:rsid w:val="359C73A0"/>
    <w:rsid w:val="36160F00"/>
    <w:rsid w:val="397B56DC"/>
    <w:rsid w:val="3A5A5133"/>
    <w:rsid w:val="3BC02155"/>
    <w:rsid w:val="3BF7E6BF"/>
    <w:rsid w:val="3C4538F8"/>
    <w:rsid w:val="3CD975B2"/>
    <w:rsid w:val="3D7D1865"/>
    <w:rsid w:val="3ED27DBD"/>
    <w:rsid w:val="40504E9C"/>
    <w:rsid w:val="4185378C"/>
    <w:rsid w:val="45A06791"/>
    <w:rsid w:val="49ED0155"/>
    <w:rsid w:val="4B9A22C6"/>
    <w:rsid w:val="4D47054C"/>
    <w:rsid w:val="4FDF2564"/>
    <w:rsid w:val="50571C9F"/>
    <w:rsid w:val="50AB003F"/>
    <w:rsid w:val="52353A0A"/>
    <w:rsid w:val="560E14B9"/>
    <w:rsid w:val="597D2244"/>
    <w:rsid w:val="5A0D30B4"/>
    <w:rsid w:val="5B3429A4"/>
    <w:rsid w:val="5C146507"/>
    <w:rsid w:val="5C9D087A"/>
    <w:rsid w:val="5D35760E"/>
    <w:rsid w:val="5D5840D6"/>
    <w:rsid w:val="619135C2"/>
    <w:rsid w:val="62D04AAA"/>
    <w:rsid w:val="64126E1E"/>
    <w:rsid w:val="65F77B57"/>
    <w:rsid w:val="65FF3AA9"/>
    <w:rsid w:val="660F3D1F"/>
    <w:rsid w:val="66152ACA"/>
    <w:rsid w:val="68B44D24"/>
    <w:rsid w:val="6BDF6CC4"/>
    <w:rsid w:val="70905002"/>
    <w:rsid w:val="70BB7C71"/>
    <w:rsid w:val="71B400B8"/>
    <w:rsid w:val="72EF1566"/>
    <w:rsid w:val="73412F53"/>
    <w:rsid w:val="748443E4"/>
    <w:rsid w:val="74F952E5"/>
    <w:rsid w:val="75483F2B"/>
    <w:rsid w:val="75A628C9"/>
    <w:rsid w:val="75B36462"/>
    <w:rsid w:val="76B27622"/>
    <w:rsid w:val="780A371A"/>
    <w:rsid w:val="784521A0"/>
    <w:rsid w:val="788D1579"/>
    <w:rsid w:val="7A6F2A3A"/>
    <w:rsid w:val="7BBB15F0"/>
    <w:rsid w:val="7C07A0F5"/>
    <w:rsid w:val="7D460711"/>
    <w:rsid w:val="7D717185"/>
    <w:rsid w:val="7D7635FF"/>
    <w:rsid w:val="7E172803"/>
    <w:rsid w:val="7F207C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E879B"/>
  <w15:docId w15:val="{4EB7011C-58A3-4D39-9A35-C24BED1C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semiHidden/>
    <w:unhideWhenUsed/>
    <w:qFormat/>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c">
    <w:name w:val="List Paragraph"/>
    <w:basedOn w:val="a"/>
    <w:uiPriority w:val="34"/>
    <w:qFormat/>
    <w:pPr>
      <w:ind w:firstLineChars="200" w:firstLine="420"/>
    </w:pPr>
  </w:style>
  <w:style w:type="character" w:customStyle="1" w:styleId="2">
    <w:name w:val="未处理的提及2"/>
    <w:basedOn w:val="a0"/>
    <w:uiPriority w:val="99"/>
    <w:semiHidden/>
    <w:unhideWhenUsed/>
    <w:qFormat/>
    <w:rPr>
      <w:color w:val="605E5C"/>
      <w:shd w:val="clear" w:color="auto" w:fill="E1DFDD"/>
    </w:rPr>
  </w:style>
  <w:style w:type="character" w:customStyle="1" w:styleId="3">
    <w:name w:val="未处理的提及3"/>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149</cp:revision>
  <cp:lastPrinted>2023-02-03T09:01:00Z</cp:lastPrinted>
  <dcterms:created xsi:type="dcterms:W3CDTF">2022-12-31T21:38:00Z</dcterms:created>
  <dcterms:modified xsi:type="dcterms:W3CDTF">2023-03-03T12:10:00Z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96B2DA85D3EF44878CA2308EF2077766</vt:lpwstr>
  </property>
</Properties>
</file>