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6F23F" w14:textId="23600F40" w:rsidR="0091394C" w:rsidRDefault="00000000">
      <w:pPr>
        <w:tabs>
          <w:tab w:val="left" w:pos="8640"/>
        </w:tabs>
        <w:adjustRightInd w:val="0"/>
        <w:snapToGrid w:val="0"/>
        <w:spacing w:line="640" w:lineRule="exact"/>
        <w:jc w:val="center"/>
        <w:rPr>
          <w:rFonts w:ascii="方正小标宋简体" w:eastAsia="方正小标宋简体"/>
          <w:bCs/>
          <w:sz w:val="44"/>
          <w:szCs w:val="44"/>
        </w:rPr>
      </w:pPr>
      <w:r>
        <w:rPr>
          <w:rFonts w:ascii="方正小标宋简体" w:eastAsia="方正小标宋简体" w:hint="eastAsia"/>
          <w:bCs/>
          <w:sz w:val="44"/>
          <w:szCs w:val="44"/>
          <w:lang w:val="en-US"/>
        </w:rPr>
        <w:t>“</w:t>
      </w:r>
      <w:r w:rsidR="009C4B0E" w:rsidRPr="009C4B0E">
        <w:rPr>
          <w:rFonts w:ascii="方正小标宋简体" w:eastAsia="方正小标宋简体" w:hint="eastAsia"/>
          <w:bCs/>
          <w:sz w:val="44"/>
          <w:szCs w:val="44"/>
          <w:lang w:val="en-US"/>
        </w:rPr>
        <w:t>对社区新能源基础设施建设的研究</w:t>
      </w:r>
      <w:r>
        <w:rPr>
          <w:rFonts w:ascii="方正小标宋简体" w:eastAsia="方正小标宋简体" w:hint="eastAsia"/>
          <w:bCs/>
          <w:sz w:val="44"/>
          <w:szCs w:val="44"/>
        </w:rPr>
        <w:t>”</w:t>
      </w:r>
    </w:p>
    <w:p w14:paraId="2E382BE3" w14:textId="77777777" w:rsidR="0091394C" w:rsidRDefault="00000000">
      <w:pPr>
        <w:tabs>
          <w:tab w:val="left" w:pos="8640"/>
        </w:tabs>
        <w:adjustRightInd w:val="0"/>
        <w:snapToGrid w:val="0"/>
        <w:spacing w:line="640" w:lineRule="exact"/>
        <w:jc w:val="center"/>
        <w:rPr>
          <w:rFonts w:ascii="方正小标宋简体" w:eastAsia="方正小标宋简体"/>
          <w:bCs/>
          <w:sz w:val="44"/>
          <w:szCs w:val="44"/>
          <w:lang w:val="en-US"/>
        </w:rPr>
      </w:pPr>
      <w:r>
        <w:rPr>
          <w:rFonts w:ascii="方正小标宋简体" w:eastAsia="方正小标宋简体" w:hint="eastAsia"/>
          <w:bCs/>
          <w:sz w:val="44"/>
          <w:szCs w:val="44"/>
          <w:lang w:val="en-US"/>
        </w:rPr>
        <w:t>专项赛</w:t>
      </w:r>
      <w:r>
        <w:rPr>
          <w:rFonts w:ascii="方正小标宋简体" w:eastAsia="方正小标宋简体" w:hint="eastAsia"/>
          <w:bCs/>
          <w:sz w:val="44"/>
          <w:szCs w:val="44"/>
        </w:rPr>
        <w:t>榜单选题征集</w:t>
      </w:r>
      <w:r>
        <w:rPr>
          <w:rFonts w:ascii="方正小标宋简体" w:eastAsia="方正小标宋简体" w:hint="eastAsia"/>
          <w:bCs/>
          <w:spacing w:val="6"/>
          <w:sz w:val="44"/>
          <w:szCs w:val="44"/>
        </w:rPr>
        <w:t>表</w:t>
      </w:r>
    </w:p>
    <w:p w14:paraId="3BF86481" w14:textId="77777777" w:rsidR="0091394C" w:rsidRDefault="0091394C">
      <w:pPr>
        <w:tabs>
          <w:tab w:val="left" w:pos="8640"/>
        </w:tabs>
        <w:adjustRightInd w:val="0"/>
        <w:snapToGrid w:val="0"/>
        <w:spacing w:line="560" w:lineRule="exact"/>
        <w:rPr>
          <w:rFonts w:ascii="方正黑体简体" w:eastAsia="方正黑体简体"/>
          <w:bCs/>
          <w:spacing w:val="6"/>
          <w:sz w:val="32"/>
          <w:szCs w:val="32"/>
        </w:rPr>
      </w:pPr>
    </w:p>
    <w:p w14:paraId="433475D1" w14:textId="77777777" w:rsidR="0091394C" w:rsidRDefault="00000000">
      <w:pPr>
        <w:tabs>
          <w:tab w:val="left" w:pos="8640"/>
        </w:tabs>
        <w:adjustRightInd w:val="0"/>
        <w:snapToGrid w:val="0"/>
        <w:spacing w:line="560" w:lineRule="exact"/>
        <w:rPr>
          <w:rFonts w:ascii="方正楷体简体" w:eastAsia="方正楷体简体" w:hAnsi="方正楷体简体" w:cs="方正楷体简体"/>
          <w:bCs/>
          <w:spacing w:val="6"/>
        </w:rPr>
      </w:pPr>
      <w:r>
        <w:rPr>
          <w:rFonts w:ascii="方正黑体简体" w:eastAsia="方正黑体简体" w:hint="eastAsia"/>
          <w:bCs/>
          <w:spacing w:val="6"/>
          <w:sz w:val="32"/>
          <w:szCs w:val="32"/>
        </w:rPr>
        <w:t>一、单位信息</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722"/>
        <w:gridCol w:w="1427"/>
        <w:gridCol w:w="2783"/>
      </w:tblGrid>
      <w:tr w:rsidR="0091394C" w14:paraId="1F66863E" w14:textId="77777777">
        <w:trPr>
          <w:trHeight w:val="582"/>
          <w:jc w:val="center"/>
        </w:trPr>
        <w:tc>
          <w:tcPr>
            <w:tcW w:w="1668" w:type="dxa"/>
            <w:vAlign w:val="center"/>
          </w:tcPr>
          <w:p w14:paraId="4E989B4E" w14:textId="77777777" w:rsidR="0091394C"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单位名称</w:t>
            </w:r>
          </w:p>
        </w:tc>
        <w:tc>
          <w:tcPr>
            <w:tcW w:w="6932" w:type="dxa"/>
            <w:gridSpan w:val="3"/>
            <w:vAlign w:val="center"/>
          </w:tcPr>
          <w:p w14:paraId="4F8AEB02" w14:textId="77777777" w:rsidR="0091394C"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北京</w:t>
            </w:r>
            <w:r>
              <w:rPr>
                <w:rFonts w:ascii="Times New Roman Regular" w:eastAsia="方正仿宋简体" w:hAnsi="Times New Roman Regular" w:cs="Times New Roman Regular" w:hint="eastAsia"/>
                <w:color w:val="000000"/>
                <w:lang w:val="en-US"/>
              </w:rPr>
              <w:t>首开城市运营服务集团</w:t>
            </w:r>
            <w:r>
              <w:rPr>
                <w:rFonts w:ascii="Times New Roman Regular" w:eastAsia="方正仿宋简体" w:hAnsi="Times New Roman Regular" w:cs="Times New Roman Regular" w:hint="eastAsia"/>
                <w:color w:val="000000"/>
              </w:rPr>
              <w:t>有限公司</w:t>
            </w:r>
          </w:p>
        </w:tc>
      </w:tr>
      <w:tr w:rsidR="0091394C" w14:paraId="0BB8F143" w14:textId="77777777">
        <w:trPr>
          <w:trHeight w:val="582"/>
          <w:jc w:val="center"/>
        </w:trPr>
        <w:tc>
          <w:tcPr>
            <w:tcW w:w="1668" w:type="dxa"/>
            <w:vAlign w:val="center"/>
          </w:tcPr>
          <w:p w14:paraId="3B38BC2F" w14:textId="77777777" w:rsidR="0091394C"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单位类型</w:t>
            </w:r>
          </w:p>
        </w:tc>
        <w:tc>
          <w:tcPr>
            <w:tcW w:w="6932" w:type="dxa"/>
            <w:gridSpan w:val="3"/>
            <w:vAlign w:val="center"/>
          </w:tcPr>
          <w:p w14:paraId="0A9831BE" w14:textId="77777777" w:rsidR="0091394C"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国有企业</w:t>
            </w:r>
          </w:p>
        </w:tc>
      </w:tr>
      <w:tr w:rsidR="0091394C" w14:paraId="4D6BA4CC" w14:textId="77777777">
        <w:trPr>
          <w:trHeight w:val="567"/>
          <w:jc w:val="center"/>
        </w:trPr>
        <w:tc>
          <w:tcPr>
            <w:tcW w:w="1668" w:type="dxa"/>
            <w:vAlign w:val="center"/>
          </w:tcPr>
          <w:p w14:paraId="510C4366" w14:textId="77777777" w:rsidR="0091394C"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地址</w:t>
            </w:r>
          </w:p>
        </w:tc>
        <w:tc>
          <w:tcPr>
            <w:tcW w:w="6932" w:type="dxa"/>
            <w:gridSpan w:val="3"/>
            <w:vAlign w:val="center"/>
          </w:tcPr>
          <w:p w14:paraId="5E827266" w14:textId="77777777" w:rsidR="0091394C" w:rsidRDefault="00000000">
            <w:pPr>
              <w:adjustRightInd w:val="0"/>
              <w:jc w:val="center"/>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lang w:val="en-US"/>
              </w:rPr>
              <w:t>北京市朝阳区小营路</w:t>
            </w:r>
            <w:r>
              <w:rPr>
                <w:rFonts w:ascii="Times New Roman Regular" w:eastAsia="方正仿宋简体" w:hAnsi="Times New Roman Regular" w:cs="Times New Roman Regular" w:hint="eastAsia"/>
                <w:lang w:val="en-US"/>
              </w:rPr>
              <w:t>25</w:t>
            </w:r>
            <w:r>
              <w:rPr>
                <w:rFonts w:ascii="Times New Roman Regular" w:eastAsia="方正仿宋简体" w:hAnsi="Times New Roman Regular" w:cs="Times New Roman Regular" w:hint="eastAsia"/>
                <w:lang w:val="en-US"/>
              </w:rPr>
              <w:t>号首开大厦</w:t>
            </w:r>
          </w:p>
        </w:tc>
      </w:tr>
      <w:tr w:rsidR="0091394C" w14:paraId="645ED75D" w14:textId="77777777">
        <w:trPr>
          <w:trHeight w:val="1242"/>
          <w:jc w:val="center"/>
        </w:trPr>
        <w:tc>
          <w:tcPr>
            <w:tcW w:w="1668" w:type="dxa"/>
            <w:vAlign w:val="center"/>
          </w:tcPr>
          <w:p w14:paraId="359DF59C" w14:textId="77777777" w:rsidR="0091394C"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lang w:val="en-US"/>
              </w:rPr>
              <w:t>单位</w:t>
            </w:r>
            <w:r>
              <w:rPr>
                <w:rFonts w:ascii="方正楷体简体" w:eastAsia="方正楷体简体" w:hint="eastAsia"/>
                <w:sz w:val="28"/>
                <w:szCs w:val="32"/>
              </w:rPr>
              <w:t>简介</w:t>
            </w:r>
          </w:p>
        </w:tc>
        <w:tc>
          <w:tcPr>
            <w:tcW w:w="6932" w:type="dxa"/>
            <w:gridSpan w:val="3"/>
            <w:vAlign w:val="center"/>
          </w:tcPr>
          <w:p w14:paraId="07E430CD" w14:textId="77777777" w:rsidR="0091394C" w:rsidRDefault="00000000">
            <w:pPr>
              <w:adjustRightInd w:val="0"/>
              <w:snapToGrid w:val="0"/>
              <w:jc w:val="both"/>
              <w:rPr>
                <w:rFonts w:ascii="Times New Roman Regular" w:eastAsia="方正仿宋简体" w:hAnsi="Times New Roman Regular" w:hint="eastAsia"/>
                <w:bCs/>
                <w:spacing w:val="6"/>
                <w:szCs w:val="28"/>
              </w:rPr>
            </w:pPr>
            <w:r>
              <w:rPr>
                <w:rFonts w:ascii="Times New Roman Regular" w:eastAsia="方正仿宋简体" w:hAnsi="Times New Roman Regular" w:hint="eastAsia"/>
                <w:bCs/>
                <w:spacing w:val="6"/>
                <w:szCs w:val="28"/>
              </w:rPr>
              <w:t>注册资本：</w:t>
            </w:r>
            <w:r>
              <w:rPr>
                <w:rFonts w:ascii="Times New Roman Regular" w:eastAsia="方正仿宋简体" w:hAnsi="Times New Roman Regular" w:hint="eastAsia"/>
                <w:bCs/>
                <w:spacing w:val="6"/>
                <w:szCs w:val="28"/>
                <w:lang w:val="en-US"/>
              </w:rPr>
              <w:t>30000</w:t>
            </w:r>
            <w:r>
              <w:rPr>
                <w:rFonts w:ascii="Times New Roman Regular" w:eastAsia="方正仿宋简体" w:hAnsi="Times New Roman Regular" w:hint="eastAsia"/>
                <w:bCs/>
                <w:spacing w:val="6"/>
                <w:szCs w:val="28"/>
                <w:lang w:val="en-US"/>
              </w:rPr>
              <w:t>万元</w:t>
            </w:r>
          </w:p>
          <w:p w14:paraId="5830D4C1" w14:textId="77777777" w:rsidR="0091394C" w:rsidRDefault="00000000">
            <w:pPr>
              <w:adjustRightInd w:val="0"/>
              <w:snapToGrid w:val="0"/>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hint="eastAsia"/>
                <w:bCs/>
                <w:spacing w:val="6"/>
                <w:szCs w:val="28"/>
              </w:rPr>
              <w:t>公司</w:t>
            </w:r>
            <w:r>
              <w:rPr>
                <w:rFonts w:ascii="Times New Roman Regular" w:eastAsia="方正仿宋简体" w:hAnsi="Times New Roman Regular" w:hint="eastAsia"/>
                <w:bCs/>
                <w:spacing w:val="6"/>
                <w:szCs w:val="28"/>
                <w:lang w:val="en-US"/>
              </w:rPr>
              <w:t>类型：有限责任公司（法人独资）</w:t>
            </w:r>
          </w:p>
        </w:tc>
      </w:tr>
      <w:tr w:rsidR="0091394C" w14:paraId="3CC4E426" w14:textId="77777777" w:rsidTr="00246D96">
        <w:trPr>
          <w:trHeight w:val="535"/>
          <w:jc w:val="center"/>
        </w:trPr>
        <w:tc>
          <w:tcPr>
            <w:tcW w:w="1668" w:type="dxa"/>
            <w:vAlign w:val="center"/>
          </w:tcPr>
          <w:p w14:paraId="2578F02A" w14:textId="77777777" w:rsidR="0091394C" w:rsidRDefault="00000000">
            <w:pPr>
              <w:adjustRightInd w:val="0"/>
              <w:snapToGrid w:val="0"/>
              <w:ind w:firstLineChars="100" w:firstLine="280"/>
              <w:jc w:val="both"/>
              <w:rPr>
                <w:rFonts w:ascii="Times New Roman Regular" w:eastAsia="方正仿宋简体" w:hAnsi="Times New Roman Regular" w:hint="eastAsia"/>
                <w:bCs/>
                <w:spacing w:val="6"/>
                <w:szCs w:val="28"/>
              </w:rPr>
            </w:pPr>
            <w:r>
              <w:rPr>
                <w:rFonts w:ascii="方正楷体简体" w:eastAsia="方正楷体简体" w:hint="eastAsia"/>
                <w:sz w:val="28"/>
                <w:szCs w:val="32"/>
                <w:lang w:val="en-US"/>
              </w:rPr>
              <w:t>联系人</w:t>
            </w:r>
          </w:p>
        </w:tc>
        <w:tc>
          <w:tcPr>
            <w:tcW w:w="2722" w:type="dxa"/>
            <w:vAlign w:val="center"/>
          </w:tcPr>
          <w:p w14:paraId="2BA24BE2" w14:textId="6B6DCF2B" w:rsidR="0091394C" w:rsidRDefault="00000000">
            <w:pPr>
              <w:adjustRightInd w:val="0"/>
              <w:jc w:val="center"/>
              <w:rPr>
                <w:rFonts w:ascii="Times New Roman Regular" w:eastAsia="方正仿宋简体" w:hAnsi="Times New Roman Regular" w:hint="eastAsia"/>
                <w:bCs/>
                <w:spacing w:val="6"/>
                <w:szCs w:val="28"/>
                <w:lang w:val="en-US"/>
              </w:rPr>
            </w:pPr>
            <w:r>
              <w:rPr>
                <w:rFonts w:ascii="Times New Roman Regular" w:eastAsia="方正仿宋简体" w:hAnsi="Times New Roman Regular" w:hint="eastAsia"/>
                <w:bCs/>
                <w:spacing w:val="6"/>
                <w:szCs w:val="28"/>
                <w:lang w:val="en-US"/>
              </w:rPr>
              <w:t>师</w:t>
            </w:r>
            <w:r w:rsidR="00805131">
              <w:rPr>
                <w:rFonts w:ascii="Times New Roman Regular" w:eastAsia="方正仿宋简体" w:hAnsi="Times New Roman Regular" w:hint="eastAsia"/>
                <w:bCs/>
                <w:spacing w:val="6"/>
                <w:szCs w:val="28"/>
                <w:lang w:val="en-US"/>
              </w:rPr>
              <w:t>老师</w:t>
            </w:r>
          </w:p>
        </w:tc>
        <w:tc>
          <w:tcPr>
            <w:tcW w:w="1427" w:type="dxa"/>
            <w:vAlign w:val="center"/>
          </w:tcPr>
          <w:p w14:paraId="0C45E1AA" w14:textId="6DF3AD6C" w:rsidR="0091394C" w:rsidRDefault="00246D96">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联系方式</w:t>
            </w:r>
          </w:p>
        </w:tc>
        <w:tc>
          <w:tcPr>
            <w:tcW w:w="2783" w:type="dxa"/>
            <w:vAlign w:val="center"/>
          </w:tcPr>
          <w:p w14:paraId="6FEEF1F3" w14:textId="29A73D64" w:rsidR="0091394C" w:rsidRDefault="00805131">
            <w:pPr>
              <w:adjustRightInd w:val="0"/>
              <w:jc w:val="center"/>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lang w:val="en-US"/>
              </w:rPr>
              <w:t>18010171530</w:t>
            </w:r>
          </w:p>
        </w:tc>
      </w:tr>
    </w:tbl>
    <w:p w14:paraId="7886BE50" w14:textId="77777777" w:rsidR="0091394C" w:rsidRDefault="00000000">
      <w:pPr>
        <w:tabs>
          <w:tab w:val="left" w:pos="8640"/>
        </w:tabs>
        <w:adjustRightInd w:val="0"/>
        <w:snapToGrid w:val="0"/>
        <w:spacing w:line="560" w:lineRule="exact"/>
        <w:rPr>
          <w:rFonts w:ascii="方正黑体简体" w:eastAsia="方正黑体简体"/>
          <w:bCs/>
          <w:spacing w:val="6"/>
          <w:sz w:val="32"/>
          <w:szCs w:val="32"/>
        </w:rPr>
      </w:pPr>
      <w:r>
        <w:rPr>
          <w:rFonts w:ascii="方正黑体简体" w:eastAsia="方正黑体简体" w:hint="eastAsia"/>
          <w:bCs/>
          <w:spacing w:val="6"/>
          <w:sz w:val="32"/>
          <w:szCs w:val="32"/>
        </w:rPr>
        <w:t>二、选题说明</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35"/>
        <w:gridCol w:w="6669"/>
      </w:tblGrid>
      <w:tr w:rsidR="0091394C" w14:paraId="63A0E6BF" w14:textId="77777777">
        <w:trPr>
          <w:trHeight w:val="90"/>
          <w:jc w:val="center"/>
        </w:trPr>
        <w:tc>
          <w:tcPr>
            <w:tcW w:w="1835" w:type="dxa"/>
            <w:tcBorders>
              <w:tl2br w:val="nil"/>
              <w:tr2bl w:val="nil"/>
            </w:tcBorders>
            <w:shd w:val="clear" w:color="auto" w:fill="FFFFFF"/>
            <w:vAlign w:val="center"/>
          </w:tcPr>
          <w:p w14:paraId="643FE97D" w14:textId="77777777" w:rsidR="0091394C"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w:t>
            </w:r>
          </w:p>
        </w:tc>
        <w:tc>
          <w:tcPr>
            <w:tcW w:w="6669" w:type="dxa"/>
            <w:tcBorders>
              <w:tl2br w:val="nil"/>
              <w:tr2bl w:val="nil"/>
            </w:tcBorders>
            <w:shd w:val="clear" w:color="auto" w:fill="FFFFFF"/>
            <w:vAlign w:val="center"/>
          </w:tcPr>
          <w:p w14:paraId="02ED45F1" w14:textId="77777777" w:rsidR="0091394C"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对社区新能源基础设施建设的研究</w:t>
            </w:r>
          </w:p>
        </w:tc>
      </w:tr>
      <w:tr w:rsidR="0091394C" w14:paraId="6BE652CE" w14:textId="77777777">
        <w:trPr>
          <w:trHeight w:val="567"/>
          <w:jc w:val="center"/>
        </w:trPr>
        <w:tc>
          <w:tcPr>
            <w:tcW w:w="1835" w:type="dxa"/>
            <w:tcBorders>
              <w:tl2br w:val="nil"/>
              <w:tr2bl w:val="nil"/>
            </w:tcBorders>
            <w:shd w:val="clear" w:color="auto" w:fill="FFFFFF"/>
            <w:vAlign w:val="center"/>
          </w:tcPr>
          <w:p w14:paraId="2EC11012" w14:textId="77777777" w:rsidR="0091394C"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行业领域</w:t>
            </w:r>
          </w:p>
        </w:tc>
        <w:tc>
          <w:tcPr>
            <w:tcW w:w="6669" w:type="dxa"/>
            <w:tcBorders>
              <w:tl2br w:val="nil"/>
              <w:tr2bl w:val="nil"/>
            </w:tcBorders>
            <w:shd w:val="clear" w:color="auto" w:fill="FFFFFF"/>
            <w:vAlign w:val="center"/>
          </w:tcPr>
          <w:p w14:paraId="3F92557C" w14:textId="77777777" w:rsidR="0091394C" w:rsidRDefault="00000000">
            <w:pPr>
              <w:adjustRightInd w:val="0"/>
              <w:jc w:val="center"/>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lang w:val="en-US"/>
              </w:rPr>
              <w:t>基层治理、技术研究</w:t>
            </w:r>
          </w:p>
        </w:tc>
      </w:tr>
      <w:tr w:rsidR="0091394C" w14:paraId="5CD23AE3" w14:textId="77777777">
        <w:trPr>
          <w:trHeight w:val="771"/>
          <w:jc w:val="center"/>
        </w:trPr>
        <w:tc>
          <w:tcPr>
            <w:tcW w:w="1835" w:type="dxa"/>
            <w:tcBorders>
              <w:tl2br w:val="nil"/>
              <w:tr2bl w:val="nil"/>
            </w:tcBorders>
            <w:shd w:val="clear" w:color="auto" w:fill="FFFFFF"/>
            <w:vAlign w:val="center"/>
          </w:tcPr>
          <w:p w14:paraId="7E03A417" w14:textId="77777777" w:rsidR="0091394C"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题目介绍</w:t>
            </w:r>
          </w:p>
        </w:tc>
        <w:tc>
          <w:tcPr>
            <w:tcW w:w="6669" w:type="dxa"/>
            <w:tcBorders>
              <w:tl2br w:val="nil"/>
              <w:tr2bl w:val="nil"/>
            </w:tcBorders>
            <w:shd w:val="clear" w:color="auto" w:fill="FFFFFF"/>
            <w:vAlign w:val="center"/>
          </w:tcPr>
          <w:p w14:paraId="6CBAFEEA" w14:textId="77777777" w:rsidR="0091394C" w:rsidRDefault="00000000">
            <w:pPr>
              <w:adjustRightInd w:val="0"/>
              <w:snapToGrid w:val="0"/>
              <w:ind w:firstLineChars="200" w:firstLine="504"/>
              <w:jc w:val="both"/>
              <w:rPr>
                <w:rFonts w:ascii="方正仿宋简体" w:eastAsia="方正仿宋简体"/>
                <w:sz w:val="28"/>
                <w:szCs w:val="28"/>
              </w:rPr>
            </w:pPr>
            <w:r>
              <w:rPr>
                <w:rFonts w:ascii="Times New Roman Regular" w:eastAsia="方正仿宋简体" w:hAnsi="Times New Roman Regular" w:cs="Times New Roman Regular" w:hint="eastAsia"/>
                <w:bCs/>
                <w:spacing w:val="6"/>
                <w:szCs w:val="28"/>
                <w:lang w:val="en-US"/>
              </w:rPr>
              <w:t>随着近几年新能源汽车市场持续兴起，电动汽车已逐渐成为主流交通工具，社区居民对电动汽车充电需求也日益增多。针对社区新能源基础设施建设仍存在停车资源分配不均和电力设施老旧两方面问题，是目前急需解决的难题。</w:t>
            </w:r>
          </w:p>
        </w:tc>
      </w:tr>
      <w:tr w:rsidR="0091394C" w14:paraId="73851CE6" w14:textId="77777777">
        <w:trPr>
          <w:trHeight w:val="1095"/>
          <w:jc w:val="center"/>
        </w:trPr>
        <w:tc>
          <w:tcPr>
            <w:tcW w:w="1835" w:type="dxa"/>
            <w:tcBorders>
              <w:tl2br w:val="nil"/>
              <w:tr2bl w:val="nil"/>
            </w:tcBorders>
            <w:shd w:val="clear" w:color="auto" w:fill="FFFFFF"/>
            <w:vAlign w:val="center"/>
          </w:tcPr>
          <w:p w14:paraId="0829F541" w14:textId="77777777" w:rsidR="0091394C"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技术意义和经济社会效益</w:t>
            </w:r>
          </w:p>
        </w:tc>
        <w:tc>
          <w:tcPr>
            <w:tcW w:w="6669" w:type="dxa"/>
            <w:tcBorders>
              <w:bottom w:val="single" w:sz="4" w:space="0" w:color="auto"/>
              <w:tl2br w:val="nil"/>
              <w:tr2bl w:val="nil"/>
            </w:tcBorders>
            <w:shd w:val="clear" w:color="auto" w:fill="FFFFFF"/>
            <w:vAlign w:val="center"/>
          </w:tcPr>
          <w:p w14:paraId="4CB26979" w14:textId="77777777" w:rsidR="0091394C" w:rsidRDefault="00000000">
            <w:pPr>
              <w:adjustRightInd w:val="0"/>
              <w:snapToGrid w:val="0"/>
              <w:ind w:firstLineChars="200" w:firstLine="504"/>
              <w:rPr>
                <w:rFonts w:ascii="方正仿宋简体" w:eastAsia="方正仿宋简体"/>
                <w:sz w:val="28"/>
                <w:szCs w:val="28"/>
              </w:rPr>
            </w:pPr>
            <w:r>
              <w:rPr>
                <w:rFonts w:ascii="Times New Roman Regular" w:eastAsia="方正仿宋简体" w:hAnsi="Times New Roman Regular" w:cs="Times New Roman Regular" w:hint="eastAsia"/>
                <w:bCs/>
                <w:spacing w:val="6"/>
                <w:szCs w:val="28"/>
                <w:lang w:val="en-US"/>
              </w:rPr>
              <w:t>促进社区电力设备技术革新，建立高承载的社区电力条件，解决居民电动汽车日趋增多的充电需求</w:t>
            </w:r>
            <w:r>
              <w:rPr>
                <w:rFonts w:ascii="Times New Roman Regular" w:eastAsia="方正仿宋简体" w:hAnsi="Times New Roman Regular" w:cs="Times New Roman Regular"/>
                <w:bCs/>
                <w:spacing w:val="6"/>
                <w:szCs w:val="28"/>
              </w:rPr>
              <w:t>。</w:t>
            </w:r>
          </w:p>
        </w:tc>
      </w:tr>
      <w:tr w:rsidR="0091394C" w14:paraId="060FB4C9" w14:textId="77777777">
        <w:trPr>
          <w:trHeight w:val="1236"/>
          <w:jc w:val="center"/>
        </w:trPr>
        <w:tc>
          <w:tcPr>
            <w:tcW w:w="1835" w:type="dxa"/>
            <w:tcBorders>
              <w:right w:val="single" w:sz="4" w:space="0" w:color="auto"/>
              <w:tl2br w:val="nil"/>
              <w:tr2bl w:val="nil"/>
            </w:tcBorders>
            <w:shd w:val="clear" w:color="auto" w:fill="FFFFFF"/>
            <w:vAlign w:val="center"/>
          </w:tcPr>
          <w:p w14:paraId="54B28A81" w14:textId="77777777" w:rsidR="0091394C"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作品要求</w:t>
            </w:r>
          </w:p>
        </w:tc>
        <w:tc>
          <w:tcPr>
            <w:tcW w:w="6669" w:type="dxa"/>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14:paraId="607866E1" w14:textId="77777777" w:rsidR="0091394C" w:rsidRDefault="00000000">
            <w:pPr>
              <w:adjustRightInd w:val="0"/>
              <w:snapToGrid w:val="0"/>
              <w:ind w:firstLineChars="200" w:firstLine="504"/>
              <w:rPr>
                <w:rFonts w:ascii="方正仿宋简体" w:eastAsia="方正仿宋简体"/>
              </w:rPr>
            </w:pPr>
            <w:r>
              <w:rPr>
                <w:rFonts w:ascii="方正仿宋简体" w:eastAsia="方正仿宋简体" w:hint="eastAsia"/>
                <w:bCs/>
                <w:spacing w:val="6"/>
                <w:szCs w:val="28"/>
                <w:lang w:val="en-US"/>
              </w:rPr>
              <w:t>解决社区内电动汽车充电位置和充电条件的问题</w:t>
            </w:r>
            <w:r>
              <w:rPr>
                <w:rFonts w:ascii="方正仿宋简体" w:eastAsia="方正仿宋简体" w:hint="eastAsia"/>
                <w:bCs/>
                <w:spacing w:val="6"/>
                <w:szCs w:val="28"/>
              </w:rPr>
              <w:t>。</w:t>
            </w:r>
          </w:p>
        </w:tc>
      </w:tr>
    </w:tbl>
    <w:p w14:paraId="23973DD7" w14:textId="77777777" w:rsidR="0091394C" w:rsidRDefault="00000000">
      <w:pPr>
        <w:tabs>
          <w:tab w:val="left" w:pos="8640"/>
        </w:tabs>
        <w:adjustRightInd w:val="0"/>
        <w:snapToGrid w:val="0"/>
        <w:spacing w:line="440" w:lineRule="exact"/>
        <w:rPr>
          <w:rFonts w:ascii="方正黑体简体" w:eastAsia="方正黑体简体"/>
          <w:bCs/>
          <w:spacing w:val="6"/>
          <w:sz w:val="32"/>
          <w:szCs w:val="32"/>
        </w:rPr>
      </w:pPr>
      <w:r>
        <w:rPr>
          <w:rFonts w:ascii="方正黑体简体" w:eastAsia="方正黑体简体" w:hint="eastAsia"/>
          <w:bCs/>
          <w:spacing w:val="6"/>
          <w:sz w:val="32"/>
          <w:szCs w:val="32"/>
        </w:rPr>
        <w:t>三、激励保障</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15"/>
        <w:gridCol w:w="6689"/>
      </w:tblGrid>
      <w:tr w:rsidR="0091394C" w14:paraId="06AA376B" w14:textId="77777777">
        <w:trPr>
          <w:trHeight w:val="2979"/>
          <w:jc w:val="center"/>
        </w:trPr>
        <w:tc>
          <w:tcPr>
            <w:tcW w:w="1815" w:type="dxa"/>
            <w:tcBorders>
              <w:tl2br w:val="nil"/>
              <w:tr2bl w:val="nil"/>
            </w:tcBorders>
            <w:shd w:val="clear" w:color="auto" w:fill="FFFFFF"/>
            <w:vAlign w:val="center"/>
          </w:tcPr>
          <w:p w14:paraId="457FA2E0" w14:textId="77777777" w:rsidR="0091394C"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lastRenderedPageBreak/>
              <w:t>指导措施</w:t>
            </w:r>
          </w:p>
        </w:tc>
        <w:tc>
          <w:tcPr>
            <w:tcW w:w="6689" w:type="dxa"/>
            <w:tcBorders>
              <w:tl2br w:val="nil"/>
              <w:tr2bl w:val="nil"/>
            </w:tcBorders>
            <w:shd w:val="clear" w:color="auto" w:fill="FFFFFF"/>
            <w:vAlign w:val="center"/>
          </w:tcPr>
          <w:p w14:paraId="4C983807" w14:textId="77777777" w:rsidR="0091394C"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cs="Times New Roman Regular"/>
                <w:bCs/>
                <w:spacing w:val="6"/>
                <w:szCs w:val="28"/>
              </w:rPr>
              <w:t>参观应用场景、</w:t>
            </w:r>
            <w:r>
              <w:rPr>
                <w:rFonts w:ascii="Times New Roman Regular" w:eastAsia="方正仿宋简体" w:hAnsi="Times New Roman Regular" w:cs="Times New Roman Regular"/>
                <w:bCs/>
                <w:spacing w:val="6"/>
                <w:szCs w:val="28"/>
                <w:lang w:val="en-US"/>
              </w:rPr>
              <w:t>实践调研</w:t>
            </w:r>
            <w:r>
              <w:rPr>
                <w:rFonts w:ascii="Times New Roman Regular" w:eastAsia="方正仿宋简体" w:hAnsi="Times New Roman Regular" w:cs="Times New Roman Regular"/>
                <w:bCs/>
                <w:spacing w:val="6"/>
                <w:szCs w:val="28"/>
              </w:rPr>
              <w:t>、</w:t>
            </w:r>
            <w:r>
              <w:rPr>
                <w:rFonts w:ascii="Times New Roman Regular" w:eastAsia="方正仿宋简体" w:hAnsi="Times New Roman Regular" w:cs="Times New Roman Regular"/>
                <w:bCs/>
                <w:spacing w:val="6"/>
                <w:szCs w:val="28"/>
                <w:lang w:val="en-US"/>
              </w:rPr>
              <w:t>提供可供参考的</w:t>
            </w:r>
            <w:r>
              <w:rPr>
                <w:rFonts w:ascii="Times New Roman Regular" w:eastAsia="方正仿宋简体" w:hAnsi="Times New Roman Regular" w:cs="Times New Roman Regular"/>
                <w:bCs/>
                <w:spacing w:val="6"/>
                <w:szCs w:val="28"/>
              </w:rPr>
              <w:t>以往</w:t>
            </w:r>
            <w:r>
              <w:rPr>
                <w:rFonts w:ascii="Times New Roman Regular" w:eastAsia="方正仿宋简体" w:hAnsi="Times New Roman Regular" w:cs="Times New Roman Regular"/>
                <w:bCs/>
                <w:spacing w:val="6"/>
                <w:szCs w:val="28"/>
                <w:lang w:val="en-US"/>
              </w:rPr>
              <w:t>相关研究资料</w:t>
            </w:r>
            <w:r>
              <w:rPr>
                <w:rFonts w:ascii="Times New Roman Regular" w:eastAsia="方正仿宋简体" w:hAnsi="Times New Roman Regular" w:cs="Times New Roman Regular"/>
                <w:bCs/>
                <w:spacing w:val="6"/>
                <w:szCs w:val="28"/>
              </w:rPr>
              <w:t>材料等，配备</w:t>
            </w:r>
            <w:r>
              <w:rPr>
                <w:rFonts w:ascii="Times New Roman Regular" w:eastAsia="方正仿宋简体" w:hAnsi="Times New Roman Regular" w:cs="Times New Roman Regular"/>
                <w:bCs/>
                <w:spacing w:val="6"/>
                <w:szCs w:val="28"/>
                <w:lang w:val="en-US"/>
              </w:rPr>
              <w:t>专门</w:t>
            </w:r>
            <w:r>
              <w:rPr>
                <w:rFonts w:ascii="Times New Roman Regular" w:eastAsia="方正仿宋简体" w:hAnsi="Times New Roman Regular" w:cs="Times New Roman Regular"/>
                <w:bCs/>
                <w:spacing w:val="6"/>
                <w:szCs w:val="28"/>
              </w:rPr>
              <w:t>指导人员</w:t>
            </w:r>
            <w:r>
              <w:rPr>
                <w:rFonts w:ascii="Times New Roman Regular" w:eastAsia="方正仿宋简体" w:hAnsi="Times New Roman Regular" w:cs="Times New Roman Regular" w:hint="eastAsia"/>
                <w:bCs/>
                <w:spacing w:val="6"/>
                <w:szCs w:val="28"/>
              </w:rPr>
              <w:t>。</w:t>
            </w:r>
          </w:p>
        </w:tc>
      </w:tr>
      <w:tr w:rsidR="0091394C" w14:paraId="4849E0A8" w14:textId="77777777">
        <w:trPr>
          <w:trHeight w:val="1699"/>
          <w:jc w:val="center"/>
        </w:trPr>
        <w:tc>
          <w:tcPr>
            <w:tcW w:w="1815" w:type="dxa"/>
            <w:tcBorders>
              <w:tl2br w:val="nil"/>
              <w:tr2bl w:val="nil"/>
            </w:tcBorders>
            <w:shd w:val="clear" w:color="auto" w:fill="FFFFFF"/>
            <w:vAlign w:val="center"/>
          </w:tcPr>
          <w:p w14:paraId="4B1CB34D" w14:textId="40B15B51" w:rsidR="0091394C"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奖励措施</w:t>
            </w:r>
          </w:p>
        </w:tc>
        <w:tc>
          <w:tcPr>
            <w:tcW w:w="6689" w:type="dxa"/>
            <w:tcBorders>
              <w:tl2br w:val="nil"/>
              <w:tr2bl w:val="nil"/>
            </w:tcBorders>
            <w:shd w:val="clear" w:color="auto" w:fill="FFFFFF"/>
            <w:vAlign w:val="center"/>
          </w:tcPr>
          <w:p w14:paraId="271769FD" w14:textId="77777777" w:rsidR="0091394C"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提供参与实践调研机会。</w:t>
            </w:r>
          </w:p>
        </w:tc>
      </w:tr>
    </w:tbl>
    <w:p w14:paraId="2C19A6D5" w14:textId="2ED7EE81" w:rsidR="0091394C" w:rsidRDefault="0091394C" w:rsidP="0037421D">
      <w:pPr>
        <w:tabs>
          <w:tab w:val="left" w:pos="8640"/>
        </w:tabs>
        <w:adjustRightInd w:val="0"/>
        <w:snapToGrid w:val="0"/>
        <w:spacing w:line="560" w:lineRule="exact"/>
        <w:rPr>
          <w:rFonts w:ascii="方正楷体简体" w:eastAsia="方正楷体简体" w:hAnsi="方正楷体简体" w:cs="方正楷体简体"/>
        </w:rPr>
      </w:pPr>
    </w:p>
    <w:sectPr w:rsidR="0091394C">
      <w:footerReference w:type="default" r:id="rId7"/>
      <w:pgSz w:w="11906" w:h="16838"/>
      <w:pgMar w:top="1587" w:right="1474" w:bottom="147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D8E65" w14:textId="77777777" w:rsidR="00811B05" w:rsidRDefault="00811B05">
      <w:r>
        <w:separator/>
      </w:r>
    </w:p>
  </w:endnote>
  <w:endnote w:type="continuationSeparator" w:id="0">
    <w:p w14:paraId="57E92539" w14:textId="77777777" w:rsidR="00811B05" w:rsidRDefault="00811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方正黑体简体">
    <w:altName w:val="微软雅黑"/>
    <w:panose1 w:val="02010601030101010101"/>
    <w:charset w:val="86"/>
    <w:family w:val="auto"/>
    <w:pitch w:val="variable"/>
    <w:sig w:usb0="00000001" w:usb1="080E0000" w:usb2="00000010" w:usb3="00000000" w:csb0="00040000" w:csb1="00000000"/>
  </w:font>
  <w:font w:name="方正楷体简体">
    <w:altName w:val="宋体"/>
    <w:panose1 w:val="02010601030101010101"/>
    <w:charset w:val="86"/>
    <w:family w:val="auto"/>
    <w:pitch w:val="variable"/>
    <w:sig w:usb0="00000001" w:usb1="080E0000" w:usb2="00000010" w:usb3="00000000" w:csb0="00040000" w:csb1="00000000"/>
  </w:font>
  <w:font w:name="Times New Roman Regular">
    <w:altName w:val="Times New Roman"/>
    <w:charset w:val="00"/>
    <w:family w:val="auto"/>
    <w:pitch w:val="default"/>
  </w:font>
  <w:font w:name="方正仿宋简体">
    <w:altName w:val="微软雅黑"/>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651566"/>
    </w:sdtPr>
    <w:sdtContent>
      <w:p w14:paraId="09EA6723" w14:textId="77777777" w:rsidR="0091394C" w:rsidRDefault="00000000">
        <w:pPr>
          <w:pStyle w:val="a3"/>
          <w:jc w:val="center"/>
        </w:pPr>
        <w:r>
          <w:fldChar w:fldCharType="begin"/>
        </w:r>
        <w:r>
          <w:instrText>PAGE   \* MERGEFORMAT</w:instrText>
        </w:r>
        <w:r>
          <w:fldChar w:fldCharType="separate"/>
        </w:r>
        <w:r>
          <w:rPr>
            <w:lang w:val="zh-CN"/>
          </w:rPr>
          <w:t>4</w:t>
        </w:r>
        <w:r>
          <w:fldChar w:fldCharType="end"/>
        </w:r>
      </w:p>
    </w:sdtContent>
  </w:sdt>
  <w:p w14:paraId="00836B0E" w14:textId="77777777" w:rsidR="0091394C" w:rsidRDefault="0091394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04D6A" w14:textId="77777777" w:rsidR="00811B05" w:rsidRDefault="00811B05">
      <w:r>
        <w:separator/>
      </w:r>
    </w:p>
  </w:footnote>
  <w:footnote w:type="continuationSeparator" w:id="0">
    <w:p w14:paraId="34112A5B" w14:textId="77777777" w:rsidR="00811B05" w:rsidRDefault="00811B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ZhMTFiZGIwODZhOTZmNDlhNzZhNDBiNGJmNWRhYmYifQ=="/>
  </w:docVars>
  <w:rsids>
    <w:rsidRoot w:val="008769EE"/>
    <w:rsid w:val="ADB3EDF9"/>
    <w:rsid w:val="B59DAF38"/>
    <w:rsid w:val="BFBAAF01"/>
    <w:rsid w:val="D6FDEFC2"/>
    <w:rsid w:val="DFDE7D33"/>
    <w:rsid w:val="FD7EF2D2"/>
    <w:rsid w:val="FDF5A77E"/>
    <w:rsid w:val="000024AF"/>
    <w:rsid w:val="00005D1C"/>
    <w:rsid w:val="00016504"/>
    <w:rsid w:val="00021C1D"/>
    <w:rsid w:val="000420F1"/>
    <w:rsid w:val="00057714"/>
    <w:rsid w:val="000579E3"/>
    <w:rsid w:val="000611D0"/>
    <w:rsid w:val="000626B0"/>
    <w:rsid w:val="00075C5A"/>
    <w:rsid w:val="000A6775"/>
    <w:rsid w:val="000B59FE"/>
    <w:rsid w:val="000D5792"/>
    <w:rsid w:val="000D57EF"/>
    <w:rsid w:val="000D5CE7"/>
    <w:rsid w:val="0010322A"/>
    <w:rsid w:val="0011069F"/>
    <w:rsid w:val="00115043"/>
    <w:rsid w:val="00120156"/>
    <w:rsid w:val="001360CE"/>
    <w:rsid w:val="001367A9"/>
    <w:rsid w:val="00142352"/>
    <w:rsid w:val="00143054"/>
    <w:rsid w:val="001579F2"/>
    <w:rsid w:val="00164C26"/>
    <w:rsid w:val="0016564C"/>
    <w:rsid w:val="00172BF5"/>
    <w:rsid w:val="00175648"/>
    <w:rsid w:val="001A0246"/>
    <w:rsid w:val="001A6D11"/>
    <w:rsid w:val="001B0D74"/>
    <w:rsid w:val="001B2C6C"/>
    <w:rsid w:val="001C0DFA"/>
    <w:rsid w:val="001D0729"/>
    <w:rsid w:val="001D4806"/>
    <w:rsid w:val="001E741B"/>
    <w:rsid w:val="001E760D"/>
    <w:rsid w:val="001E77C2"/>
    <w:rsid w:val="001F5AC3"/>
    <w:rsid w:val="001F6CC8"/>
    <w:rsid w:val="0020086A"/>
    <w:rsid w:val="00217A97"/>
    <w:rsid w:val="0022027A"/>
    <w:rsid w:val="00236E3E"/>
    <w:rsid w:val="00246D96"/>
    <w:rsid w:val="0026569C"/>
    <w:rsid w:val="00277A57"/>
    <w:rsid w:val="00281AE9"/>
    <w:rsid w:val="00283877"/>
    <w:rsid w:val="002923C5"/>
    <w:rsid w:val="002938E3"/>
    <w:rsid w:val="002B0CB1"/>
    <w:rsid w:val="002B0D40"/>
    <w:rsid w:val="002D1753"/>
    <w:rsid w:val="002D6FA5"/>
    <w:rsid w:val="002E7BFD"/>
    <w:rsid w:val="002F7D9C"/>
    <w:rsid w:val="0032427E"/>
    <w:rsid w:val="003257E1"/>
    <w:rsid w:val="00341051"/>
    <w:rsid w:val="00343B96"/>
    <w:rsid w:val="00354FAF"/>
    <w:rsid w:val="00363E2D"/>
    <w:rsid w:val="003701CF"/>
    <w:rsid w:val="00371816"/>
    <w:rsid w:val="0037421D"/>
    <w:rsid w:val="00380EC4"/>
    <w:rsid w:val="003845ED"/>
    <w:rsid w:val="00392185"/>
    <w:rsid w:val="0039481F"/>
    <w:rsid w:val="003A2D89"/>
    <w:rsid w:val="003B6C68"/>
    <w:rsid w:val="003E007F"/>
    <w:rsid w:val="00405C7B"/>
    <w:rsid w:val="00455A1D"/>
    <w:rsid w:val="00463782"/>
    <w:rsid w:val="00476A7D"/>
    <w:rsid w:val="004876C3"/>
    <w:rsid w:val="00494F44"/>
    <w:rsid w:val="00496D3E"/>
    <w:rsid w:val="004A0A91"/>
    <w:rsid w:val="004A4E02"/>
    <w:rsid w:val="004B00B4"/>
    <w:rsid w:val="004B01E5"/>
    <w:rsid w:val="004D0FC5"/>
    <w:rsid w:val="004D7510"/>
    <w:rsid w:val="004E551C"/>
    <w:rsid w:val="004F3DC9"/>
    <w:rsid w:val="00521EB2"/>
    <w:rsid w:val="005269C8"/>
    <w:rsid w:val="00532B4E"/>
    <w:rsid w:val="005333BA"/>
    <w:rsid w:val="0053363C"/>
    <w:rsid w:val="00550A20"/>
    <w:rsid w:val="00564E32"/>
    <w:rsid w:val="005753FB"/>
    <w:rsid w:val="00577641"/>
    <w:rsid w:val="00580524"/>
    <w:rsid w:val="00585CAC"/>
    <w:rsid w:val="005944CA"/>
    <w:rsid w:val="005A1DB0"/>
    <w:rsid w:val="005C1A80"/>
    <w:rsid w:val="005C1AAC"/>
    <w:rsid w:val="005C6ACD"/>
    <w:rsid w:val="005D33E1"/>
    <w:rsid w:val="005D5D40"/>
    <w:rsid w:val="00603AF5"/>
    <w:rsid w:val="00606DA8"/>
    <w:rsid w:val="00613169"/>
    <w:rsid w:val="00613AAA"/>
    <w:rsid w:val="006226BA"/>
    <w:rsid w:val="00624B5C"/>
    <w:rsid w:val="00633F6B"/>
    <w:rsid w:val="00636F96"/>
    <w:rsid w:val="00646247"/>
    <w:rsid w:val="0066226D"/>
    <w:rsid w:val="00662D41"/>
    <w:rsid w:val="00663468"/>
    <w:rsid w:val="00664200"/>
    <w:rsid w:val="00693B33"/>
    <w:rsid w:val="00696378"/>
    <w:rsid w:val="006A3A6E"/>
    <w:rsid w:val="006A51DF"/>
    <w:rsid w:val="006C3959"/>
    <w:rsid w:val="006C732F"/>
    <w:rsid w:val="006D5E75"/>
    <w:rsid w:val="006E6DDA"/>
    <w:rsid w:val="006F10F0"/>
    <w:rsid w:val="006F1C43"/>
    <w:rsid w:val="00704B08"/>
    <w:rsid w:val="007168CF"/>
    <w:rsid w:val="007216F0"/>
    <w:rsid w:val="00724EAF"/>
    <w:rsid w:val="0073249A"/>
    <w:rsid w:val="00746651"/>
    <w:rsid w:val="0074676F"/>
    <w:rsid w:val="0075096A"/>
    <w:rsid w:val="00751811"/>
    <w:rsid w:val="00753ECA"/>
    <w:rsid w:val="007711FB"/>
    <w:rsid w:val="00777C79"/>
    <w:rsid w:val="00792BCA"/>
    <w:rsid w:val="007934F8"/>
    <w:rsid w:val="007B06FE"/>
    <w:rsid w:val="00801614"/>
    <w:rsid w:val="00805131"/>
    <w:rsid w:val="00805D49"/>
    <w:rsid w:val="00811B05"/>
    <w:rsid w:val="00816F55"/>
    <w:rsid w:val="00825DE6"/>
    <w:rsid w:val="00825FD8"/>
    <w:rsid w:val="008313DD"/>
    <w:rsid w:val="008321B0"/>
    <w:rsid w:val="00846294"/>
    <w:rsid w:val="0085042E"/>
    <w:rsid w:val="00851D22"/>
    <w:rsid w:val="0086052B"/>
    <w:rsid w:val="00860FD3"/>
    <w:rsid w:val="008669B5"/>
    <w:rsid w:val="00867EEA"/>
    <w:rsid w:val="00872C0C"/>
    <w:rsid w:val="008738D4"/>
    <w:rsid w:val="008769EE"/>
    <w:rsid w:val="0088143A"/>
    <w:rsid w:val="008836AC"/>
    <w:rsid w:val="00887D7E"/>
    <w:rsid w:val="0089086B"/>
    <w:rsid w:val="00896ACC"/>
    <w:rsid w:val="008A16EE"/>
    <w:rsid w:val="008B748E"/>
    <w:rsid w:val="008C4B94"/>
    <w:rsid w:val="008D1E8D"/>
    <w:rsid w:val="008E3EE3"/>
    <w:rsid w:val="008F2FB1"/>
    <w:rsid w:val="00912ADC"/>
    <w:rsid w:val="0091394C"/>
    <w:rsid w:val="00917F07"/>
    <w:rsid w:val="00923192"/>
    <w:rsid w:val="00931DCA"/>
    <w:rsid w:val="00932E54"/>
    <w:rsid w:val="0093518D"/>
    <w:rsid w:val="00937CB6"/>
    <w:rsid w:val="00953BA4"/>
    <w:rsid w:val="00954857"/>
    <w:rsid w:val="009632E8"/>
    <w:rsid w:val="00966187"/>
    <w:rsid w:val="009722F8"/>
    <w:rsid w:val="00984CEA"/>
    <w:rsid w:val="00987542"/>
    <w:rsid w:val="00995541"/>
    <w:rsid w:val="009C4B0E"/>
    <w:rsid w:val="009D7E65"/>
    <w:rsid w:val="009E7C56"/>
    <w:rsid w:val="00A02213"/>
    <w:rsid w:val="00A0235C"/>
    <w:rsid w:val="00A21117"/>
    <w:rsid w:val="00A22759"/>
    <w:rsid w:val="00A2670B"/>
    <w:rsid w:val="00A30D68"/>
    <w:rsid w:val="00A4232F"/>
    <w:rsid w:val="00A43480"/>
    <w:rsid w:val="00A46FCF"/>
    <w:rsid w:val="00A601D5"/>
    <w:rsid w:val="00A75F29"/>
    <w:rsid w:val="00AA7BD8"/>
    <w:rsid w:val="00AB1BF4"/>
    <w:rsid w:val="00AB47FD"/>
    <w:rsid w:val="00AC7734"/>
    <w:rsid w:val="00AD24CF"/>
    <w:rsid w:val="00AD6CFA"/>
    <w:rsid w:val="00AE66B7"/>
    <w:rsid w:val="00B37F1A"/>
    <w:rsid w:val="00B40CAF"/>
    <w:rsid w:val="00B46BCA"/>
    <w:rsid w:val="00B52CCC"/>
    <w:rsid w:val="00B66E73"/>
    <w:rsid w:val="00B67EB8"/>
    <w:rsid w:val="00B7486E"/>
    <w:rsid w:val="00B96E4E"/>
    <w:rsid w:val="00BA70BA"/>
    <w:rsid w:val="00BA7D67"/>
    <w:rsid w:val="00BD0A75"/>
    <w:rsid w:val="00BE634B"/>
    <w:rsid w:val="00BF4E2D"/>
    <w:rsid w:val="00C074F2"/>
    <w:rsid w:val="00C217F1"/>
    <w:rsid w:val="00C24C93"/>
    <w:rsid w:val="00C57018"/>
    <w:rsid w:val="00C60328"/>
    <w:rsid w:val="00C678B8"/>
    <w:rsid w:val="00C720F3"/>
    <w:rsid w:val="00C82B11"/>
    <w:rsid w:val="00C94172"/>
    <w:rsid w:val="00C97BA0"/>
    <w:rsid w:val="00CA19F5"/>
    <w:rsid w:val="00CB5FAC"/>
    <w:rsid w:val="00CB6FC8"/>
    <w:rsid w:val="00CC608E"/>
    <w:rsid w:val="00CD6EE9"/>
    <w:rsid w:val="00D05DE3"/>
    <w:rsid w:val="00D23696"/>
    <w:rsid w:val="00D41F2A"/>
    <w:rsid w:val="00D474E2"/>
    <w:rsid w:val="00D47E2B"/>
    <w:rsid w:val="00D531BB"/>
    <w:rsid w:val="00D55D40"/>
    <w:rsid w:val="00D71164"/>
    <w:rsid w:val="00D8092B"/>
    <w:rsid w:val="00D826F5"/>
    <w:rsid w:val="00D920B0"/>
    <w:rsid w:val="00DB02D9"/>
    <w:rsid w:val="00DB05D8"/>
    <w:rsid w:val="00DB59F1"/>
    <w:rsid w:val="00DD4992"/>
    <w:rsid w:val="00DE5602"/>
    <w:rsid w:val="00DF09AA"/>
    <w:rsid w:val="00DF64DF"/>
    <w:rsid w:val="00DF78E0"/>
    <w:rsid w:val="00E01DD4"/>
    <w:rsid w:val="00E02303"/>
    <w:rsid w:val="00E1302F"/>
    <w:rsid w:val="00E13134"/>
    <w:rsid w:val="00E30024"/>
    <w:rsid w:val="00E46C70"/>
    <w:rsid w:val="00E47733"/>
    <w:rsid w:val="00E5011B"/>
    <w:rsid w:val="00E524CD"/>
    <w:rsid w:val="00E65FC6"/>
    <w:rsid w:val="00E7048E"/>
    <w:rsid w:val="00E72C07"/>
    <w:rsid w:val="00EA0B44"/>
    <w:rsid w:val="00EB1E9B"/>
    <w:rsid w:val="00EB2BDB"/>
    <w:rsid w:val="00EB4B20"/>
    <w:rsid w:val="00EB66C3"/>
    <w:rsid w:val="00EC44BC"/>
    <w:rsid w:val="00ED65A9"/>
    <w:rsid w:val="00ED683E"/>
    <w:rsid w:val="00EE5F41"/>
    <w:rsid w:val="00EF3C50"/>
    <w:rsid w:val="00EF5210"/>
    <w:rsid w:val="00F10C18"/>
    <w:rsid w:val="00F256C4"/>
    <w:rsid w:val="00F26931"/>
    <w:rsid w:val="00F57CAE"/>
    <w:rsid w:val="00F669A4"/>
    <w:rsid w:val="00F713C4"/>
    <w:rsid w:val="00F73E78"/>
    <w:rsid w:val="00F74A1C"/>
    <w:rsid w:val="00F75202"/>
    <w:rsid w:val="00F855BA"/>
    <w:rsid w:val="00F86CD9"/>
    <w:rsid w:val="00F910DA"/>
    <w:rsid w:val="00FB4A99"/>
    <w:rsid w:val="00FC2914"/>
    <w:rsid w:val="00FF5C3F"/>
    <w:rsid w:val="011D4668"/>
    <w:rsid w:val="011D5C6E"/>
    <w:rsid w:val="01A96D2C"/>
    <w:rsid w:val="03803D68"/>
    <w:rsid w:val="040E5D41"/>
    <w:rsid w:val="04816A57"/>
    <w:rsid w:val="051528EC"/>
    <w:rsid w:val="05C978FD"/>
    <w:rsid w:val="064A1931"/>
    <w:rsid w:val="0671705A"/>
    <w:rsid w:val="06732134"/>
    <w:rsid w:val="070A546A"/>
    <w:rsid w:val="07463F1D"/>
    <w:rsid w:val="078F2493"/>
    <w:rsid w:val="0A772FD2"/>
    <w:rsid w:val="0A8F7AAE"/>
    <w:rsid w:val="0B4A5469"/>
    <w:rsid w:val="0B6B3F04"/>
    <w:rsid w:val="0B6F69F0"/>
    <w:rsid w:val="0C645CC6"/>
    <w:rsid w:val="0C955B7E"/>
    <w:rsid w:val="0DCF4D92"/>
    <w:rsid w:val="0F78357E"/>
    <w:rsid w:val="107F47F9"/>
    <w:rsid w:val="10DB3A4D"/>
    <w:rsid w:val="12CA25F5"/>
    <w:rsid w:val="12E36BE9"/>
    <w:rsid w:val="13856719"/>
    <w:rsid w:val="13CA2B4E"/>
    <w:rsid w:val="15D942D4"/>
    <w:rsid w:val="1A1667EC"/>
    <w:rsid w:val="1AD27C6F"/>
    <w:rsid w:val="1DF7684C"/>
    <w:rsid w:val="1E504BF2"/>
    <w:rsid w:val="1F762BAF"/>
    <w:rsid w:val="22463DDE"/>
    <w:rsid w:val="22A707F4"/>
    <w:rsid w:val="23991047"/>
    <w:rsid w:val="23B107E7"/>
    <w:rsid w:val="23B940CE"/>
    <w:rsid w:val="242F1397"/>
    <w:rsid w:val="2475746E"/>
    <w:rsid w:val="2604714B"/>
    <w:rsid w:val="26680B0E"/>
    <w:rsid w:val="276607BD"/>
    <w:rsid w:val="2A85768A"/>
    <w:rsid w:val="2AD77087"/>
    <w:rsid w:val="2BC2788C"/>
    <w:rsid w:val="2CB22003"/>
    <w:rsid w:val="2D4D1CED"/>
    <w:rsid w:val="2D5072C9"/>
    <w:rsid w:val="2DE939F8"/>
    <w:rsid w:val="2ED43E1F"/>
    <w:rsid w:val="2EF61F5F"/>
    <w:rsid w:val="2F204D2F"/>
    <w:rsid w:val="30280776"/>
    <w:rsid w:val="30D8752B"/>
    <w:rsid w:val="33020A40"/>
    <w:rsid w:val="347270AC"/>
    <w:rsid w:val="359C73A0"/>
    <w:rsid w:val="36160F00"/>
    <w:rsid w:val="397B56DC"/>
    <w:rsid w:val="3A5A5133"/>
    <w:rsid w:val="3BC02155"/>
    <w:rsid w:val="3BF7E6BF"/>
    <w:rsid w:val="3C4538F8"/>
    <w:rsid w:val="3CD975B2"/>
    <w:rsid w:val="3D7D1865"/>
    <w:rsid w:val="3ED27DBD"/>
    <w:rsid w:val="40504E9C"/>
    <w:rsid w:val="4185378C"/>
    <w:rsid w:val="43160019"/>
    <w:rsid w:val="44ED0E8F"/>
    <w:rsid w:val="45A06791"/>
    <w:rsid w:val="48304A4B"/>
    <w:rsid w:val="490D14C6"/>
    <w:rsid w:val="49ED0155"/>
    <w:rsid w:val="4B9A22C6"/>
    <w:rsid w:val="4D067308"/>
    <w:rsid w:val="4D47054C"/>
    <w:rsid w:val="4FDF2564"/>
    <w:rsid w:val="50571C9F"/>
    <w:rsid w:val="50AB003F"/>
    <w:rsid w:val="51277E1F"/>
    <w:rsid w:val="52353A0A"/>
    <w:rsid w:val="560E14B9"/>
    <w:rsid w:val="597D2244"/>
    <w:rsid w:val="5A0D30B4"/>
    <w:rsid w:val="5B3429A4"/>
    <w:rsid w:val="5C146507"/>
    <w:rsid w:val="5C9D087A"/>
    <w:rsid w:val="5D35760E"/>
    <w:rsid w:val="5D5840D6"/>
    <w:rsid w:val="60194B80"/>
    <w:rsid w:val="619135C2"/>
    <w:rsid w:val="62D04AAA"/>
    <w:rsid w:val="64126E1E"/>
    <w:rsid w:val="6427703C"/>
    <w:rsid w:val="65F77B57"/>
    <w:rsid w:val="65FF3AA9"/>
    <w:rsid w:val="660F3D1F"/>
    <w:rsid w:val="66152ACA"/>
    <w:rsid w:val="66341B11"/>
    <w:rsid w:val="67676124"/>
    <w:rsid w:val="685A1C65"/>
    <w:rsid w:val="68B44D24"/>
    <w:rsid w:val="6A5054DF"/>
    <w:rsid w:val="6BD03CF3"/>
    <w:rsid w:val="6BDF6CC4"/>
    <w:rsid w:val="6C7A2836"/>
    <w:rsid w:val="6CF62E3D"/>
    <w:rsid w:val="6EA33A84"/>
    <w:rsid w:val="70905002"/>
    <w:rsid w:val="70BB7C71"/>
    <w:rsid w:val="71B400B8"/>
    <w:rsid w:val="721C7AD0"/>
    <w:rsid w:val="72EF1566"/>
    <w:rsid w:val="73412F53"/>
    <w:rsid w:val="73EC323E"/>
    <w:rsid w:val="748443E4"/>
    <w:rsid w:val="74F952E5"/>
    <w:rsid w:val="75483F2B"/>
    <w:rsid w:val="75A628C9"/>
    <w:rsid w:val="75B36462"/>
    <w:rsid w:val="76B27622"/>
    <w:rsid w:val="780A371A"/>
    <w:rsid w:val="784521A0"/>
    <w:rsid w:val="78586986"/>
    <w:rsid w:val="788D1579"/>
    <w:rsid w:val="7A6F2A3A"/>
    <w:rsid w:val="7BBB15F0"/>
    <w:rsid w:val="7C07A0F5"/>
    <w:rsid w:val="7D460711"/>
    <w:rsid w:val="7D717185"/>
    <w:rsid w:val="7D7635FF"/>
    <w:rsid w:val="7E172803"/>
    <w:rsid w:val="7F207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58A2F"/>
  <w15:docId w15:val="{47954075-C793-492B-83EC-5294B2EE9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lang w:val="en-US"/>
    </w:rPr>
  </w:style>
  <w:style w:type="paragraph" w:styleId="a5">
    <w:name w:val="header"/>
    <w:basedOn w:val="a"/>
    <w:link w:val="a6"/>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val="en-US"/>
    </w:rPr>
  </w:style>
  <w:style w:type="paragraph" w:styleId="a7">
    <w:name w:val="Normal (Web)"/>
    <w:basedOn w:val="a"/>
    <w:uiPriority w:val="99"/>
    <w:unhideWhenUsed/>
    <w:qFormat/>
    <w:pPr>
      <w:spacing w:before="100" w:beforeAutospacing="1" w:after="100" w:afterAutospacing="1"/>
    </w:pPr>
    <w:rPr>
      <w:rFonts w:ascii="宋体" w:eastAsia="宋体" w:hAnsi="宋体" w:cs="宋体"/>
    </w:rPr>
  </w:style>
  <w:style w:type="character" w:styleId="a8">
    <w:name w:val="Strong"/>
    <w:qFormat/>
    <w:rPr>
      <w:b/>
      <w:bCs/>
    </w:rPr>
  </w:style>
  <w:style w:type="character" w:styleId="a9">
    <w:name w:val="FollowedHyperlink"/>
    <w:basedOn w:val="a0"/>
    <w:uiPriority w:val="99"/>
    <w:semiHidden/>
    <w:unhideWhenUsed/>
    <w:qFormat/>
    <w:rPr>
      <w:color w:val="954F72" w:themeColor="followedHyperlink"/>
      <w:u w:val="single"/>
    </w:rPr>
  </w:style>
  <w:style w:type="character" w:styleId="aa">
    <w:name w:val="Emphasis"/>
    <w:basedOn w:val="a0"/>
    <w:uiPriority w:val="20"/>
    <w:qFormat/>
    <w:rPr>
      <w:i/>
      <w:iCs/>
    </w:rPr>
  </w:style>
  <w:style w:type="character" w:styleId="ab">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
    <w:name w:val="未处理的提及1"/>
    <w:basedOn w:val="a0"/>
    <w:uiPriority w:val="99"/>
    <w:semiHidden/>
    <w:unhideWhenUsed/>
    <w:qFormat/>
    <w:rPr>
      <w:color w:val="605E5C"/>
      <w:shd w:val="clear" w:color="auto" w:fill="E1DFDD"/>
    </w:rPr>
  </w:style>
  <w:style w:type="paragraph" w:styleId="ac">
    <w:name w:val="List Paragraph"/>
    <w:basedOn w:val="a"/>
    <w:uiPriority w:val="34"/>
    <w:qFormat/>
    <w:pPr>
      <w:ind w:firstLineChars="200" w:firstLine="420"/>
    </w:pPr>
  </w:style>
  <w:style w:type="character" w:customStyle="1" w:styleId="2">
    <w:name w:val="未处理的提及2"/>
    <w:basedOn w:val="a0"/>
    <w:uiPriority w:val="99"/>
    <w:semiHidden/>
    <w:unhideWhenUsed/>
    <w:qFormat/>
    <w:rPr>
      <w:color w:val="605E5C"/>
      <w:shd w:val="clear" w:color="auto" w:fill="E1DFDD"/>
    </w:rPr>
  </w:style>
  <w:style w:type="character" w:customStyle="1" w:styleId="3">
    <w:name w:val="未处理的提及3"/>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69</Words>
  <Characters>396</Characters>
  <Application>Microsoft Office Word</Application>
  <DocSecurity>0</DocSecurity>
  <Lines>3</Lines>
  <Paragraphs>1</Paragraphs>
  <ScaleCrop>false</ScaleCrop>
  <Company>Microsoft</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tanyubo1@163.com</cp:lastModifiedBy>
  <cp:revision>149</cp:revision>
  <cp:lastPrinted>2023-01-11T03:09:00Z</cp:lastPrinted>
  <dcterms:created xsi:type="dcterms:W3CDTF">2022-12-31T13:38:00Z</dcterms:created>
  <dcterms:modified xsi:type="dcterms:W3CDTF">2023-03-03T12:22:00Z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96B2DA85D3EF44878CA2308EF2077766</vt:lpwstr>
  </property>
</Properties>
</file>