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486E0" w14:textId="307BC7F4" w:rsidR="0073190D" w:rsidRDefault="00000000">
      <w:pPr>
        <w:tabs>
          <w:tab w:val="left" w:pos="8640"/>
        </w:tabs>
        <w:adjustRightInd w:val="0"/>
        <w:snapToGrid w:val="0"/>
        <w:spacing w:line="64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z w:val="44"/>
          <w:szCs w:val="44"/>
          <w:lang w:val="en-US"/>
        </w:rPr>
        <w:t>“</w:t>
      </w:r>
      <w:r w:rsidR="00F96842" w:rsidRPr="00F96842">
        <w:rPr>
          <w:rFonts w:ascii="方正小标宋简体" w:eastAsia="方正小标宋简体" w:hint="eastAsia"/>
          <w:bCs/>
          <w:sz w:val="44"/>
          <w:szCs w:val="44"/>
          <w:lang w:val="en-US"/>
        </w:rPr>
        <w:t>提高副中心司法建议制度实效性的解决方案</w:t>
      </w:r>
      <w:r>
        <w:rPr>
          <w:rFonts w:ascii="方正小标宋简体" w:eastAsia="方正小标宋简体" w:hint="eastAsia"/>
          <w:bCs/>
          <w:sz w:val="44"/>
          <w:szCs w:val="44"/>
        </w:rPr>
        <w:t>”</w:t>
      </w:r>
    </w:p>
    <w:p w14:paraId="7257414C" w14:textId="79048AB9" w:rsidR="0073190D" w:rsidRDefault="00F96842">
      <w:pPr>
        <w:tabs>
          <w:tab w:val="left" w:pos="8640"/>
        </w:tabs>
        <w:adjustRightInd w:val="0"/>
        <w:snapToGrid w:val="0"/>
        <w:spacing w:line="640" w:lineRule="exact"/>
        <w:jc w:val="center"/>
        <w:rPr>
          <w:rFonts w:ascii="方正小标宋简体" w:eastAsia="方正小标宋简体"/>
          <w:bCs/>
          <w:sz w:val="44"/>
          <w:szCs w:val="44"/>
          <w:lang w:val="en-US"/>
        </w:rPr>
      </w:pPr>
      <w:r>
        <w:rPr>
          <w:rFonts w:ascii="方正小标宋简体" w:eastAsia="方正小标宋简体" w:hint="eastAsia"/>
          <w:bCs/>
          <w:sz w:val="44"/>
          <w:szCs w:val="44"/>
          <w:lang w:val="en-US"/>
        </w:rPr>
        <w:t>课题需求方案</w:t>
      </w:r>
    </w:p>
    <w:p w14:paraId="1870FF9E" w14:textId="77777777" w:rsidR="0073190D" w:rsidRDefault="0073190D">
      <w:pPr>
        <w:tabs>
          <w:tab w:val="left" w:pos="8640"/>
        </w:tabs>
        <w:adjustRightInd w:val="0"/>
        <w:snapToGrid w:val="0"/>
        <w:spacing w:line="560" w:lineRule="exact"/>
        <w:rPr>
          <w:rFonts w:ascii="方正黑体简体" w:eastAsia="方正黑体简体"/>
          <w:bCs/>
          <w:spacing w:val="6"/>
          <w:sz w:val="32"/>
          <w:szCs w:val="32"/>
        </w:rPr>
      </w:pPr>
    </w:p>
    <w:p w14:paraId="420AFF61" w14:textId="77777777" w:rsidR="0073190D" w:rsidRDefault="00000000">
      <w:pPr>
        <w:tabs>
          <w:tab w:val="left" w:pos="8640"/>
        </w:tabs>
        <w:adjustRightInd w:val="0"/>
        <w:snapToGrid w:val="0"/>
        <w:spacing w:line="560" w:lineRule="exact"/>
        <w:rPr>
          <w:rFonts w:ascii="方正楷体简体" w:eastAsia="方正楷体简体" w:hAnsi="方正楷体简体" w:cs="方正楷体简体"/>
          <w:bCs/>
          <w:spacing w:val="6"/>
        </w:rPr>
      </w:pPr>
      <w:r>
        <w:rPr>
          <w:rFonts w:ascii="方正黑体简体" w:eastAsia="方正黑体简体" w:hint="eastAsia"/>
          <w:bCs/>
          <w:spacing w:val="6"/>
          <w:sz w:val="32"/>
          <w:szCs w:val="32"/>
        </w:rPr>
        <w:t>一、单位信息</w:t>
      </w:r>
    </w:p>
    <w:tbl>
      <w:tblPr>
        <w:tblW w:w="8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463"/>
        <w:gridCol w:w="1686"/>
        <w:gridCol w:w="2783"/>
      </w:tblGrid>
      <w:tr w:rsidR="0073190D" w14:paraId="272882D0" w14:textId="77777777">
        <w:trPr>
          <w:trHeight w:val="582"/>
          <w:jc w:val="center"/>
        </w:trPr>
        <w:tc>
          <w:tcPr>
            <w:tcW w:w="1668" w:type="dxa"/>
            <w:vAlign w:val="center"/>
          </w:tcPr>
          <w:p w14:paraId="3AF401CF" w14:textId="77777777" w:rsidR="0073190D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单位名称</w:t>
            </w:r>
          </w:p>
        </w:tc>
        <w:tc>
          <w:tcPr>
            <w:tcW w:w="6932" w:type="dxa"/>
            <w:gridSpan w:val="3"/>
            <w:vAlign w:val="center"/>
          </w:tcPr>
          <w:p w14:paraId="3DF6264F" w14:textId="77777777" w:rsidR="0073190D" w:rsidRDefault="00000000">
            <w:pPr>
              <w:jc w:val="center"/>
              <w:textAlignment w:val="center"/>
              <w:rPr>
                <w:rFonts w:ascii="Times New Roman Regular" w:eastAsia="方正仿宋简体" w:hAnsi="Times New Roman Regular" w:cs="Times New Roman Regular" w:hint="eastAsia"/>
                <w:color w:val="000000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北京市通州区人民法院</w:t>
            </w:r>
          </w:p>
        </w:tc>
      </w:tr>
      <w:tr w:rsidR="0073190D" w14:paraId="3C8F5FDB" w14:textId="77777777">
        <w:trPr>
          <w:trHeight w:val="582"/>
          <w:jc w:val="center"/>
        </w:trPr>
        <w:tc>
          <w:tcPr>
            <w:tcW w:w="1668" w:type="dxa"/>
            <w:vAlign w:val="center"/>
          </w:tcPr>
          <w:p w14:paraId="582F1E6F" w14:textId="77777777" w:rsidR="0073190D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单位类型</w:t>
            </w:r>
          </w:p>
        </w:tc>
        <w:tc>
          <w:tcPr>
            <w:tcW w:w="6932" w:type="dxa"/>
            <w:gridSpan w:val="3"/>
            <w:vAlign w:val="center"/>
          </w:tcPr>
          <w:p w14:paraId="22AF5CFF" w14:textId="77777777" w:rsidR="0073190D" w:rsidRDefault="00000000">
            <w:pPr>
              <w:jc w:val="center"/>
              <w:textAlignment w:val="center"/>
              <w:rPr>
                <w:rFonts w:ascii="Times New Roman Regular" w:eastAsia="方正仿宋简体" w:hAnsi="Times New Roman Regular" w:cs="Times New Roman Regular" w:hint="eastAsia"/>
                <w:color w:val="000000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区法院</w:t>
            </w:r>
          </w:p>
        </w:tc>
      </w:tr>
      <w:tr w:rsidR="0073190D" w14:paraId="02E84C88" w14:textId="77777777">
        <w:trPr>
          <w:trHeight w:val="567"/>
          <w:jc w:val="center"/>
        </w:trPr>
        <w:tc>
          <w:tcPr>
            <w:tcW w:w="1668" w:type="dxa"/>
            <w:vAlign w:val="center"/>
          </w:tcPr>
          <w:p w14:paraId="635D1765" w14:textId="77777777" w:rsidR="0073190D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地址</w:t>
            </w:r>
          </w:p>
        </w:tc>
        <w:tc>
          <w:tcPr>
            <w:tcW w:w="6932" w:type="dxa"/>
            <w:gridSpan w:val="3"/>
            <w:vAlign w:val="center"/>
          </w:tcPr>
          <w:p w14:paraId="0557586F" w14:textId="77777777" w:rsidR="0073190D" w:rsidRDefault="00000000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</w:rPr>
            </w:pPr>
            <w:r>
              <w:rPr>
                <w:rFonts w:ascii="Times New Roman Regular" w:eastAsia="方正仿宋简体" w:hAnsi="Times New Roman Regular" w:cs="Times New Roman Regular" w:hint="eastAsia"/>
              </w:rPr>
              <w:t>北京市通州区梨园北街</w:t>
            </w:r>
            <w:r>
              <w:rPr>
                <w:rFonts w:ascii="Times New Roman Regular" w:eastAsia="方正仿宋简体" w:hAnsi="Times New Roman Regular" w:cs="Times New Roman Regular" w:hint="eastAsia"/>
              </w:rPr>
              <w:t>187</w:t>
            </w:r>
            <w:r>
              <w:rPr>
                <w:rFonts w:ascii="Times New Roman Regular" w:eastAsia="方正仿宋简体" w:hAnsi="Times New Roman Regular" w:cs="Times New Roman Regular" w:hint="eastAsia"/>
              </w:rPr>
              <w:t>号</w:t>
            </w:r>
          </w:p>
        </w:tc>
      </w:tr>
      <w:tr w:rsidR="0073190D" w14:paraId="6564AC28" w14:textId="77777777">
        <w:trPr>
          <w:trHeight w:val="1242"/>
          <w:jc w:val="center"/>
        </w:trPr>
        <w:tc>
          <w:tcPr>
            <w:tcW w:w="1668" w:type="dxa"/>
            <w:vAlign w:val="center"/>
          </w:tcPr>
          <w:p w14:paraId="24CCA558" w14:textId="77777777" w:rsidR="0073190D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  <w:lang w:val="en-US"/>
              </w:rPr>
              <w:t>单位</w:t>
            </w:r>
            <w:r>
              <w:rPr>
                <w:rFonts w:ascii="方正楷体简体" w:eastAsia="方正楷体简体" w:hint="eastAsia"/>
                <w:sz w:val="28"/>
                <w:szCs w:val="32"/>
              </w:rPr>
              <w:t>简介</w:t>
            </w:r>
          </w:p>
        </w:tc>
        <w:tc>
          <w:tcPr>
            <w:tcW w:w="6932" w:type="dxa"/>
            <w:gridSpan w:val="3"/>
            <w:vAlign w:val="center"/>
          </w:tcPr>
          <w:p w14:paraId="59EFF3B1" w14:textId="77777777" w:rsidR="0073190D" w:rsidRDefault="00000000">
            <w:pPr>
              <w:adjustRightInd w:val="0"/>
              <w:snapToGrid w:val="0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坐落于城市副中心大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运河岸边的基层人民法院，先后荣获“全国优秀法院”“为群众办实事示范法院”“北京市模范法院”等称号。</w:t>
            </w:r>
          </w:p>
        </w:tc>
      </w:tr>
      <w:tr w:rsidR="0073190D" w14:paraId="5784A410" w14:textId="77777777" w:rsidTr="00E35C38">
        <w:trPr>
          <w:trHeight w:val="535"/>
          <w:jc w:val="center"/>
        </w:trPr>
        <w:tc>
          <w:tcPr>
            <w:tcW w:w="1668" w:type="dxa"/>
            <w:vAlign w:val="center"/>
          </w:tcPr>
          <w:p w14:paraId="622D7915" w14:textId="77777777" w:rsidR="0073190D" w:rsidRDefault="00000000">
            <w:pPr>
              <w:adjustRightInd w:val="0"/>
              <w:snapToGrid w:val="0"/>
              <w:ind w:firstLineChars="100" w:firstLine="280"/>
              <w:jc w:val="both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  <w:lang w:val="en-US"/>
              </w:rPr>
              <w:t>联系人</w:t>
            </w:r>
          </w:p>
        </w:tc>
        <w:tc>
          <w:tcPr>
            <w:tcW w:w="2463" w:type="dxa"/>
            <w:vAlign w:val="center"/>
          </w:tcPr>
          <w:p w14:paraId="058B12D1" w14:textId="15617E6F" w:rsidR="0073190D" w:rsidRDefault="00000000">
            <w:pPr>
              <w:adjustRightInd w:val="0"/>
              <w:snapToGrid w:val="0"/>
              <w:jc w:val="center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张</w:t>
            </w:r>
            <w:r w:rsidR="00AA4104"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老师</w:t>
            </w:r>
          </w:p>
        </w:tc>
        <w:tc>
          <w:tcPr>
            <w:tcW w:w="1686" w:type="dxa"/>
            <w:vAlign w:val="center"/>
          </w:tcPr>
          <w:p w14:paraId="435D9CE4" w14:textId="5B21C68F" w:rsidR="0073190D" w:rsidRDefault="00182418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联系方式</w:t>
            </w:r>
          </w:p>
        </w:tc>
        <w:tc>
          <w:tcPr>
            <w:tcW w:w="2783" w:type="dxa"/>
            <w:vAlign w:val="center"/>
          </w:tcPr>
          <w:p w14:paraId="79589CCF" w14:textId="64725B84" w:rsidR="0073190D" w:rsidRDefault="00AA4104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</w:rPr>
            </w:pPr>
            <w:r>
              <w:rPr>
                <w:rFonts w:ascii="Times New Roman Regular" w:eastAsia="方正仿宋简体" w:hAnsi="Times New Roman Regular" w:cs="Times New Roman Regular" w:hint="eastAsia"/>
              </w:rPr>
              <w:t>18610185165</w:t>
            </w:r>
          </w:p>
        </w:tc>
      </w:tr>
    </w:tbl>
    <w:p w14:paraId="7A67B2B7" w14:textId="77777777" w:rsidR="0073190D" w:rsidRDefault="00000000">
      <w:pPr>
        <w:tabs>
          <w:tab w:val="left" w:pos="8640"/>
        </w:tabs>
        <w:adjustRightInd w:val="0"/>
        <w:snapToGrid w:val="0"/>
        <w:spacing w:line="560" w:lineRule="exact"/>
        <w:rPr>
          <w:rFonts w:ascii="方正黑体简体" w:eastAsia="方正黑体简体"/>
          <w:bCs/>
          <w:spacing w:val="6"/>
          <w:sz w:val="32"/>
          <w:szCs w:val="32"/>
        </w:rPr>
      </w:pPr>
      <w:r>
        <w:rPr>
          <w:rFonts w:ascii="方正黑体简体" w:eastAsia="方正黑体简体" w:hint="eastAsia"/>
          <w:bCs/>
          <w:spacing w:val="6"/>
          <w:sz w:val="32"/>
          <w:szCs w:val="32"/>
        </w:rPr>
        <w:t>二、选题说明</w:t>
      </w:r>
    </w:p>
    <w:tbl>
      <w:tblPr>
        <w:tblW w:w="850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35"/>
        <w:gridCol w:w="6669"/>
      </w:tblGrid>
      <w:tr w:rsidR="0073190D" w14:paraId="7876B516" w14:textId="77777777">
        <w:trPr>
          <w:trHeight w:val="90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4007B2" w14:textId="77777777" w:rsidR="0073190D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题目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74232F" w14:textId="77777777" w:rsidR="0073190D" w:rsidRDefault="00000000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</w:rPr>
            </w:pPr>
            <w:r>
              <w:rPr>
                <w:rFonts w:ascii="Times New Roman Regular" w:eastAsia="方正仿宋简体" w:hAnsi="Times New Roman Regular" w:cs="Times New Roman Regular" w:hint="eastAsia"/>
              </w:rPr>
              <w:t>提高副中心司法建议制度实效性的解决方案</w:t>
            </w:r>
          </w:p>
        </w:tc>
      </w:tr>
      <w:tr w:rsidR="0073190D" w14:paraId="169DA524" w14:textId="77777777">
        <w:trPr>
          <w:trHeight w:val="567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0E064C" w14:textId="77777777" w:rsidR="0073190D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行业领域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1494D0" w14:textId="77777777" w:rsidR="0073190D" w:rsidRDefault="00000000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</w:rPr>
            </w:pPr>
            <w:r>
              <w:rPr>
                <w:rFonts w:ascii="Times New Roman Regular" w:eastAsia="方正仿宋简体" w:hAnsi="Times New Roman Regular" w:cs="Times New Roman Regular" w:hint="eastAsia"/>
              </w:rPr>
              <w:t>社会治理</w:t>
            </w:r>
          </w:p>
        </w:tc>
      </w:tr>
      <w:tr w:rsidR="0073190D" w14:paraId="0870CE01" w14:textId="77777777">
        <w:trPr>
          <w:trHeight w:val="771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D504AF" w14:textId="77777777" w:rsidR="0073190D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题目介绍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F60D80" w14:textId="58C86F0C" w:rsidR="0073190D" w:rsidRPr="0015723D" w:rsidRDefault="00000000" w:rsidP="0015723D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规划建设北京城市副中心是党中央</w:t>
            </w:r>
            <w:proofErr w:type="gramStart"/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作出</w:t>
            </w:r>
            <w:proofErr w:type="gramEnd"/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的重大战略部署。当前北京城市副中心建设正如火如荼地开展。司法建议是人民法院延伸审判职能、参与基层社会治理、服务保障副中心高质量发展的重要方式。但人民法院在发挥司法建议参与社会治理、提升社会治理水平时，还存在一些问题和不足。通过调研明确人民法院通过司法建议参与社会治理的价值、路径，强化司法建议的针对性和刚性，提出完善法院司法建议工作的具体对策。</w:t>
            </w:r>
          </w:p>
        </w:tc>
      </w:tr>
      <w:tr w:rsidR="0073190D" w14:paraId="01FF5AC1" w14:textId="77777777">
        <w:trPr>
          <w:trHeight w:val="1095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9BC26B" w14:textId="77777777" w:rsidR="0073190D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技术意义和经济社会效益</w:t>
            </w:r>
          </w:p>
        </w:tc>
        <w:tc>
          <w:tcPr>
            <w:tcW w:w="6669" w:type="dxa"/>
            <w:tcBorders>
              <w:bottom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1118DDBD" w14:textId="53A76B33" w:rsidR="0073190D" w:rsidRDefault="00000000" w:rsidP="0015723D">
            <w:pPr>
              <w:adjustRightInd w:val="0"/>
              <w:snapToGrid w:val="0"/>
              <w:ind w:firstLineChars="200" w:firstLine="504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明确人民法院通过司法建议参与社会治理的价值、路径，强化司法建议的针对性和刚性，助推副中心高质量发展。</w:t>
            </w:r>
          </w:p>
        </w:tc>
      </w:tr>
      <w:tr w:rsidR="0073190D" w14:paraId="75FB6B56" w14:textId="77777777">
        <w:trPr>
          <w:trHeight w:val="1236"/>
          <w:jc w:val="center"/>
        </w:trPr>
        <w:tc>
          <w:tcPr>
            <w:tcW w:w="1835" w:type="dxa"/>
            <w:tcBorders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3C494F57" w14:textId="77777777" w:rsidR="0073190D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作品要求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3F4FDDC4" w14:textId="71A14A2C" w:rsidR="0073190D" w:rsidRPr="0015723D" w:rsidRDefault="00000000" w:rsidP="0015723D">
            <w:pPr>
              <w:adjustRightInd w:val="0"/>
              <w:snapToGrid w:val="0"/>
              <w:ind w:firstLineChars="200" w:firstLine="504"/>
              <w:rPr>
                <w:rFonts w:ascii="方正仿宋简体" w:eastAsia="方正仿宋简体"/>
                <w:bCs/>
                <w:spacing w:val="6"/>
                <w:szCs w:val="28"/>
              </w:rPr>
            </w:pPr>
            <w:r>
              <w:rPr>
                <w:rFonts w:ascii="方正仿宋简体" w:eastAsia="方正仿宋简体" w:hint="eastAsia"/>
                <w:bCs/>
                <w:spacing w:val="6"/>
                <w:szCs w:val="28"/>
              </w:rPr>
              <w:t>通过调研，为人民法院通过司法建议服务保障副中心高质量发展提供对策建议。</w:t>
            </w:r>
          </w:p>
        </w:tc>
      </w:tr>
    </w:tbl>
    <w:p w14:paraId="4951B8DA" w14:textId="77777777" w:rsidR="0073190D" w:rsidRDefault="00000000">
      <w:pPr>
        <w:tabs>
          <w:tab w:val="left" w:pos="8640"/>
        </w:tabs>
        <w:adjustRightInd w:val="0"/>
        <w:snapToGrid w:val="0"/>
        <w:spacing w:line="440" w:lineRule="exact"/>
        <w:rPr>
          <w:rFonts w:ascii="方正黑体简体" w:eastAsia="方正黑体简体"/>
          <w:bCs/>
          <w:spacing w:val="6"/>
          <w:sz w:val="32"/>
          <w:szCs w:val="32"/>
        </w:rPr>
      </w:pPr>
      <w:r>
        <w:rPr>
          <w:rFonts w:ascii="方正黑体简体" w:eastAsia="方正黑体简体" w:hint="eastAsia"/>
          <w:bCs/>
          <w:spacing w:val="6"/>
          <w:sz w:val="32"/>
          <w:szCs w:val="32"/>
        </w:rPr>
        <w:lastRenderedPageBreak/>
        <w:t>三、激励保障</w:t>
      </w:r>
    </w:p>
    <w:tbl>
      <w:tblPr>
        <w:tblW w:w="850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15"/>
        <w:gridCol w:w="6689"/>
      </w:tblGrid>
      <w:tr w:rsidR="0073190D" w14:paraId="4B708CD0" w14:textId="77777777">
        <w:trPr>
          <w:trHeight w:val="2979"/>
          <w:jc w:val="center"/>
        </w:trPr>
        <w:tc>
          <w:tcPr>
            <w:tcW w:w="1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70503F" w14:textId="77777777" w:rsidR="0073190D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指导措施</w:t>
            </w:r>
          </w:p>
        </w:tc>
        <w:tc>
          <w:tcPr>
            <w:tcW w:w="66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C367C4" w14:textId="77777777" w:rsidR="0073190D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参赛团队可到法院实地调研，研讨交流，我院将指派专人进行指导，落实时间为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2023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年。</w:t>
            </w:r>
          </w:p>
        </w:tc>
      </w:tr>
      <w:tr w:rsidR="0073190D" w14:paraId="1165DC4B" w14:textId="77777777">
        <w:trPr>
          <w:trHeight w:val="1699"/>
          <w:jc w:val="center"/>
        </w:trPr>
        <w:tc>
          <w:tcPr>
            <w:tcW w:w="1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D6F3C3" w14:textId="77777777" w:rsidR="0073190D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奖项设置和奖励措施</w:t>
            </w:r>
          </w:p>
        </w:tc>
        <w:tc>
          <w:tcPr>
            <w:tcW w:w="66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30E8F6" w14:textId="77777777" w:rsidR="0073190D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可为获奖团队提供实习实践机会。</w:t>
            </w:r>
          </w:p>
        </w:tc>
      </w:tr>
    </w:tbl>
    <w:p w14:paraId="76C09AD8" w14:textId="5900A4A1" w:rsidR="0073190D" w:rsidRDefault="0073190D" w:rsidP="00AC5F28">
      <w:pPr>
        <w:tabs>
          <w:tab w:val="left" w:pos="8640"/>
        </w:tabs>
        <w:adjustRightInd w:val="0"/>
        <w:snapToGrid w:val="0"/>
        <w:spacing w:line="560" w:lineRule="exact"/>
        <w:rPr>
          <w:rFonts w:ascii="方正楷体简体" w:eastAsia="方正楷体简体" w:hAnsi="方正楷体简体" w:cs="方正楷体简体"/>
        </w:rPr>
      </w:pPr>
    </w:p>
    <w:sectPr w:rsidR="0073190D">
      <w:footerReference w:type="default" r:id="rId6"/>
      <w:pgSz w:w="11906" w:h="16838"/>
      <w:pgMar w:top="1587" w:right="1474" w:bottom="1474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D0E57" w14:textId="77777777" w:rsidR="00D06215" w:rsidRDefault="00D06215">
      <w:r>
        <w:separator/>
      </w:r>
    </w:p>
  </w:endnote>
  <w:endnote w:type="continuationSeparator" w:id="0">
    <w:p w14:paraId="6AF78789" w14:textId="77777777" w:rsidR="00D06215" w:rsidRDefault="00D06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简体">
    <w:altName w:val="楷体_GB2312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Times New Roman Regular">
    <w:altName w:val="Times New Roman"/>
    <w:charset w:val="00"/>
    <w:family w:val="auto"/>
    <w:pitch w:val="default"/>
  </w:font>
  <w:font w:name="方正仿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5651566"/>
    </w:sdtPr>
    <w:sdtContent>
      <w:p w14:paraId="173C20B1" w14:textId="77777777" w:rsidR="0073190D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78BEDE45" w14:textId="77777777" w:rsidR="0073190D" w:rsidRDefault="0073190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F17F3" w14:textId="77777777" w:rsidR="00D06215" w:rsidRDefault="00D06215">
      <w:r>
        <w:separator/>
      </w:r>
    </w:p>
  </w:footnote>
  <w:footnote w:type="continuationSeparator" w:id="0">
    <w:p w14:paraId="25B1E0A7" w14:textId="77777777" w:rsidR="00D06215" w:rsidRDefault="00D062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NlMDJlYzY2NTg0YTk1OGFkZmM0NGMxMTU3OGE4MjIifQ=="/>
  </w:docVars>
  <w:rsids>
    <w:rsidRoot w:val="008769EE"/>
    <w:rsid w:val="ADB3EDF9"/>
    <w:rsid w:val="B59DAF38"/>
    <w:rsid w:val="BFBAAF01"/>
    <w:rsid w:val="D6FDEFC2"/>
    <w:rsid w:val="DFDE7D33"/>
    <w:rsid w:val="FD7EF2D2"/>
    <w:rsid w:val="FDF5A77E"/>
    <w:rsid w:val="000024AF"/>
    <w:rsid w:val="00005D1C"/>
    <w:rsid w:val="00016504"/>
    <w:rsid w:val="00021C1D"/>
    <w:rsid w:val="000420F1"/>
    <w:rsid w:val="00057714"/>
    <w:rsid w:val="000579E3"/>
    <w:rsid w:val="000626B0"/>
    <w:rsid w:val="00075C5A"/>
    <w:rsid w:val="000A6775"/>
    <w:rsid w:val="000B59FE"/>
    <w:rsid w:val="000D5792"/>
    <w:rsid w:val="000D57EF"/>
    <w:rsid w:val="000D5CE7"/>
    <w:rsid w:val="000E14F4"/>
    <w:rsid w:val="0010322A"/>
    <w:rsid w:val="0011069F"/>
    <w:rsid w:val="00115043"/>
    <w:rsid w:val="00120156"/>
    <w:rsid w:val="001360CE"/>
    <w:rsid w:val="001367A9"/>
    <w:rsid w:val="00142352"/>
    <w:rsid w:val="00143054"/>
    <w:rsid w:val="0015723D"/>
    <w:rsid w:val="001579F2"/>
    <w:rsid w:val="001626BE"/>
    <w:rsid w:val="00164C26"/>
    <w:rsid w:val="0016564C"/>
    <w:rsid w:val="00172BF5"/>
    <w:rsid w:val="00175648"/>
    <w:rsid w:val="00182418"/>
    <w:rsid w:val="001A0246"/>
    <w:rsid w:val="001A6D11"/>
    <w:rsid w:val="001B0D74"/>
    <w:rsid w:val="001B2C6C"/>
    <w:rsid w:val="001C0DFA"/>
    <w:rsid w:val="001D0729"/>
    <w:rsid w:val="001D4806"/>
    <w:rsid w:val="001E741B"/>
    <w:rsid w:val="001E760D"/>
    <w:rsid w:val="001E77C2"/>
    <w:rsid w:val="001F5AC3"/>
    <w:rsid w:val="001F6CC8"/>
    <w:rsid w:val="0020086A"/>
    <w:rsid w:val="00217A97"/>
    <w:rsid w:val="0022027A"/>
    <w:rsid w:val="00236E3E"/>
    <w:rsid w:val="0026569C"/>
    <w:rsid w:val="00277A57"/>
    <w:rsid w:val="00281AE9"/>
    <w:rsid w:val="00283877"/>
    <w:rsid w:val="002923C5"/>
    <w:rsid w:val="002938E3"/>
    <w:rsid w:val="002B0D40"/>
    <w:rsid w:val="002C62DC"/>
    <w:rsid w:val="002D1753"/>
    <w:rsid w:val="002D68BA"/>
    <w:rsid w:val="002D6FA5"/>
    <w:rsid w:val="002E7BFD"/>
    <w:rsid w:val="002F7D9C"/>
    <w:rsid w:val="00333C6C"/>
    <w:rsid w:val="00341051"/>
    <w:rsid w:val="00343B96"/>
    <w:rsid w:val="00354FAF"/>
    <w:rsid w:val="00363E2D"/>
    <w:rsid w:val="003701CF"/>
    <w:rsid w:val="00371816"/>
    <w:rsid w:val="003845ED"/>
    <w:rsid w:val="00392185"/>
    <w:rsid w:val="0039481F"/>
    <w:rsid w:val="003A2D89"/>
    <w:rsid w:val="003B6C68"/>
    <w:rsid w:val="003E007F"/>
    <w:rsid w:val="00455A1D"/>
    <w:rsid w:val="00463782"/>
    <w:rsid w:val="00476A7D"/>
    <w:rsid w:val="004876C3"/>
    <w:rsid w:val="00494F44"/>
    <w:rsid w:val="00496D3E"/>
    <w:rsid w:val="004A0A91"/>
    <w:rsid w:val="004A4E02"/>
    <w:rsid w:val="004B00B4"/>
    <w:rsid w:val="004B01E5"/>
    <w:rsid w:val="004D0FC5"/>
    <w:rsid w:val="004D7510"/>
    <w:rsid w:val="004E551C"/>
    <w:rsid w:val="004F3DC9"/>
    <w:rsid w:val="00506180"/>
    <w:rsid w:val="00521EB2"/>
    <w:rsid w:val="005269C8"/>
    <w:rsid w:val="00532B4E"/>
    <w:rsid w:val="005333BA"/>
    <w:rsid w:val="0053363C"/>
    <w:rsid w:val="00542C6F"/>
    <w:rsid w:val="00550A20"/>
    <w:rsid w:val="00564E32"/>
    <w:rsid w:val="005753FB"/>
    <w:rsid w:val="00577641"/>
    <w:rsid w:val="00580524"/>
    <w:rsid w:val="00585CAC"/>
    <w:rsid w:val="005944CA"/>
    <w:rsid w:val="005A1DB0"/>
    <w:rsid w:val="005C1A80"/>
    <w:rsid w:val="005C1AAC"/>
    <w:rsid w:val="005C6ACD"/>
    <w:rsid w:val="005D33E1"/>
    <w:rsid w:val="005D5D40"/>
    <w:rsid w:val="005F2172"/>
    <w:rsid w:val="00603AF5"/>
    <w:rsid w:val="00606DA8"/>
    <w:rsid w:val="00613169"/>
    <w:rsid w:val="00613AAA"/>
    <w:rsid w:val="006226BA"/>
    <w:rsid w:val="00624B5C"/>
    <w:rsid w:val="00633F6B"/>
    <w:rsid w:val="00636F96"/>
    <w:rsid w:val="00646247"/>
    <w:rsid w:val="0066226D"/>
    <w:rsid w:val="00662D41"/>
    <w:rsid w:val="00663468"/>
    <w:rsid w:val="00684564"/>
    <w:rsid w:val="00693B33"/>
    <w:rsid w:val="00696378"/>
    <w:rsid w:val="006A3A6E"/>
    <w:rsid w:val="006A51DF"/>
    <w:rsid w:val="006C3959"/>
    <w:rsid w:val="006C732F"/>
    <w:rsid w:val="006D5E75"/>
    <w:rsid w:val="006E6DDA"/>
    <w:rsid w:val="006F10F0"/>
    <w:rsid w:val="00704B08"/>
    <w:rsid w:val="007168CF"/>
    <w:rsid w:val="007216F0"/>
    <w:rsid w:val="00724EAF"/>
    <w:rsid w:val="0073190D"/>
    <w:rsid w:val="0073249A"/>
    <w:rsid w:val="00746651"/>
    <w:rsid w:val="0074676F"/>
    <w:rsid w:val="0075096A"/>
    <w:rsid w:val="00751811"/>
    <w:rsid w:val="00753ECA"/>
    <w:rsid w:val="007711FB"/>
    <w:rsid w:val="00777C79"/>
    <w:rsid w:val="00792BCA"/>
    <w:rsid w:val="007934F8"/>
    <w:rsid w:val="007C28E2"/>
    <w:rsid w:val="00801614"/>
    <w:rsid w:val="00805D49"/>
    <w:rsid w:val="00816F55"/>
    <w:rsid w:val="00825DE6"/>
    <w:rsid w:val="00825FD8"/>
    <w:rsid w:val="008313DD"/>
    <w:rsid w:val="008321B0"/>
    <w:rsid w:val="00846294"/>
    <w:rsid w:val="0085042E"/>
    <w:rsid w:val="00851D22"/>
    <w:rsid w:val="0086052B"/>
    <w:rsid w:val="00860FD3"/>
    <w:rsid w:val="008669B5"/>
    <w:rsid w:val="00867EEA"/>
    <w:rsid w:val="00872C0C"/>
    <w:rsid w:val="008738D4"/>
    <w:rsid w:val="008769EE"/>
    <w:rsid w:val="0088143A"/>
    <w:rsid w:val="008836AC"/>
    <w:rsid w:val="00887D7E"/>
    <w:rsid w:val="0089086B"/>
    <w:rsid w:val="008A16EE"/>
    <w:rsid w:val="008B748E"/>
    <w:rsid w:val="008C4B94"/>
    <w:rsid w:val="008D1E8D"/>
    <w:rsid w:val="008E3EE3"/>
    <w:rsid w:val="008F2FB1"/>
    <w:rsid w:val="00912ADC"/>
    <w:rsid w:val="00917F07"/>
    <w:rsid w:val="00923192"/>
    <w:rsid w:val="00931DCA"/>
    <w:rsid w:val="00932E54"/>
    <w:rsid w:val="0093518D"/>
    <w:rsid w:val="00937CB6"/>
    <w:rsid w:val="00953BA4"/>
    <w:rsid w:val="00954857"/>
    <w:rsid w:val="009632E8"/>
    <w:rsid w:val="00966187"/>
    <w:rsid w:val="009722F8"/>
    <w:rsid w:val="00984CEA"/>
    <w:rsid w:val="00987542"/>
    <w:rsid w:val="00995541"/>
    <w:rsid w:val="009E7C56"/>
    <w:rsid w:val="00A02213"/>
    <w:rsid w:val="00A0235C"/>
    <w:rsid w:val="00A21117"/>
    <w:rsid w:val="00A22759"/>
    <w:rsid w:val="00A2670B"/>
    <w:rsid w:val="00A30D68"/>
    <w:rsid w:val="00A4232F"/>
    <w:rsid w:val="00A43480"/>
    <w:rsid w:val="00A46FCF"/>
    <w:rsid w:val="00A601D5"/>
    <w:rsid w:val="00A75F29"/>
    <w:rsid w:val="00AA4104"/>
    <w:rsid w:val="00AA7BD8"/>
    <w:rsid w:val="00AB1BF4"/>
    <w:rsid w:val="00AB47FD"/>
    <w:rsid w:val="00AC5F28"/>
    <w:rsid w:val="00AC7734"/>
    <w:rsid w:val="00AD24CF"/>
    <w:rsid w:val="00AD6CFA"/>
    <w:rsid w:val="00AE66B7"/>
    <w:rsid w:val="00B37F1A"/>
    <w:rsid w:val="00B40CAF"/>
    <w:rsid w:val="00B46BCA"/>
    <w:rsid w:val="00B52CCC"/>
    <w:rsid w:val="00B66E73"/>
    <w:rsid w:val="00B67EB8"/>
    <w:rsid w:val="00B7486E"/>
    <w:rsid w:val="00B96E4E"/>
    <w:rsid w:val="00BA70BA"/>
    <w:rsid w:val="00BA7D67"/>
    <w:rsid w:val="00BD0A75"/>
    <w:rsid w:val="00BE634B"/>
    <w:rsid w:val="00BF296E"/>
    <w:rsid w:val="00BF4E2D"/>
    <w:rsid w:val="00C217F1"/>
    <w:rsid w:val="00C24C93"/>
    <w:rsid w:val="00C57018"/>
    <w:rsid w:val="00C60328"/>
    <w:rsid w:val="00C678B8"/>
    <w:rsid w:val="00C720F3"/>
    <w:rsid w:val="00C82B11"/>
    <w:rsid w:val="00C94172"/>
    <w:rsid w:val="00C97BA0"/>
    <w:rsid w:val="00CA19F5"/>
    <w:rsid w:val="00CB5FAC"/>
    <w:rsid w:val="00CB6FC8"/>
    <w:rsid w:val="00CC608E"/>
    <w:rsid w:val="00CD6EE9"/>
    <w:rsid w:val="00CF2665"/>
    <w:rsid w:val="00D05DE3"/>
    <w:rsid w:val="00D06215"/>
    <w:rsid w:val="00D23696"/>
    <w:rsid w:val="00D41F2A"/>
    <w:rsid w:val="00D474E2"/>
    <w:rsid w:val="00D47711"/>
    <w:rsid w:val="00D47E2B"/>
    <w:rsid w:val="00D531BB"/>
    <w:rsid w:val="00D55D03"/>
    <w:rsid w:val="00D55D40"/>
    <w:rsid w:val="00D71164"/>
    <w:rsid w:val="00D8092B"/>
    <w:rsid w:val="00D826F5"/>
    <w:rsid w:val="00D920B0"/>
    <w:rsid w:val="00DB02D9"/>
    <w:rsid w:val="00DB05D8"/>
    <w:rsid w:val="00DB59F1"/>
    <w:rsid w:val="00DD4992"/>
    <w:rsid w:val="00DE5602"/>
    <w:rsid w:val="00DF09AA"/>
    <w:rsid w:val="00DF64DF"/>
    <w:rsid w:val="00DF78E0"/>
    <w:rsid w:val="00E01DD4"/>
    <w:rsid w:val="00E02303"/>
    <w:rsid w:val="00E1302F"/>
    <w:rsid w:val="00E13134"/>
    <w:rsid w:val="00E30024"/>
    <w:rsid w:val="00E35C38"/>
    <w:rsid w:val="00E46C70"/>
    <w:rsid w:val="00E47733"/>
    <w:rsid w:val="00E5011B"/>
    <w:rsid w:val="00E524CD"/>
    <w:rsid w:val="00E65FC6"/>
    <w:rsid w:val="00E7048E"/>
    <w:rsid w:val="00E72C07"/>
    <w:rsid w:val="00EA0B44"/>
    <w:rsid w:val="00EB1E9B"/>
    <w:rsid w:val="00EB2BDB"/>
    <w:rsid w:val="00EB4B20"/>
    <w:rsid w:val="00EB66C3"/>
    <w:rsid w:val="00EC44BC"/>
    <w:rsid w:val="00ED65A9"/>
    <w:rsid w:val="00ED683E"/>
    <w:rsid w:val="00EF3C50"/>
    <w:rsid w:val="00EF5210"/>
    <w:rsid w:val="00F10C18"/>
    <w:rsid w:val="00F256C4"/>
    <w:rsid w:val="00F26931"/>
    <w:rsid w:val="00F27D72"/>
    <w:rsid w:val="00F57CAE"/>
    <w:rsid w:val="00F669A4"/>
    <w:rsid w:val="00F713C4"/>
    <w:rsid w:val="00F73E78"/>
    <w:rsid w:val="00F74A1C"/>
    <w:rsid w:val="00F75202"/>
    <w:rsid w:val="00F855BA"/>
    <w:rsid w:val="00F86CD9"/>
    <w:rsid w:val="00F910DA"/>
    <w:rsid w:val="00F9293B"/>
    <w:rsid w:val="00F96842"/>
    <w:rsid w:val="00FB4A99"/>
    <w:rsid w:val="00FC2914"/>
    <w:rsid w:val="00FF5C3F"/>
    <w:rsid w:val="011D4668"/>
    <w:rsid w:val="03803D68"/>
    <w:rsid w:val="040E5D41"/>
    <w:rsid w:val="04816A57"/>
    <w:rsid w:val="051528EC"/>
    <w:rsid w:val="05C978FD"/>
    <w:rsid w:val="0671705A"/>
    <w:rsid w:val="06732134"/>
    <w:rsid w:val="07463F1D"/>
    <w:rsid w:val="078F2493"/>
    <w:rsid w:val="0A8F7AAE"/>
    <w:rsid w:val="0B4A5469"/>
    <w:rsid w:val="0B6B3F04"/>
    <w:rsid w:val="0B6F69F0"/>
    <w:rsid w:val="0C645CC6"/>
    <w:rsid w:val="0C955B7E"/>
    <w:rsid w:val="0DCF4D92"/>
    <w:rsid w:val="0F78357E"/>
    <w:rsid w:val="107F47F9"/>
    <w:rsid w:val="10DB3A4D"/>
    <w:rsid w:val="12D60A1A"/>
    <w:rsid w:val="12E36BE9"/>
    <w:rsid w:val="13CA2B4E"/>
    <w:rsid w:val="15D942D4"/>
    <w:rsid w:val="1A1667EC"/>
    <w:rsid w:val="1AD27C6F"/>
    <w:rsid w:val="1E504BF2"/>
    <w:rsid w:val="1F762BAF"/>
    <w:rsid w:val="22463DDE"/>
    <w:rsid w:val="23991047"/>
    <w:rsid w:val="23B107E7"/>
    <w:rsid w:val="23B940CE"/>
    <w:rsid w:val="242F1397"/>
    <w:rsid w:val="2604714B"/>
    <w:rsid w:val="26680B0E"/>
    <w:rsid w:val="276607BD"/>
    <w:rsid w:val="2A85768A"/>
    <w:rsid w:val="2BC2788C"/>
    <w:rsid w:val="2D5072C9"/>
    <w:rsid w:val="2ED43E1F"/>
    <w:rsid w:val="2EF61F5F"/>
    <w:rsid w:val="2F204D2F"/>
    <w:rsid w:val="30280776"/>
    <w:rsid w:val="30D8752B"/>
    <w:rsid w:val="33020A40"/>
    <w:rsid w:val="347270AC"/>
    <w:rsid w:val="359C73A0"/>
    <w:rsid w:val="36160F00"/>
    <w:rsid w:val="397B56DC"/>
    <w:rsid w:val="3A5A5133"/>
    <w:rsid w:val="3BC02155"/>
    <w:rsid w:val="3BF7E6BF"/>
    <w:rsid w:val="3C4538F8"/>
    <w:rsid w:val="3CD975B2"/>
    <w:rsid w:val="3D7D1865"/>
    <w:rsid w:val="3ED27DBD"/>
    <w:rsid w:val="40504E9C"/>
    <w:rsid w:val="4185378C"/>
    <w:rsid w:val="45A06791"/>
    <w:rsid w:val="49ED0155"/>
    <w:rsid w:val="4B9A22C6"/>
    <w:rsid w:val="4D47054C"/>
    <w:rsid w:val="4FDF2564"/>
    <w:rsid w:val="50571C9F"/>
    <w:rsid w:val="50AB003F"/>
    <w:rsid w:val="52353A0A"/>
    <w:rsid w:val="560E14B9"/>
    <w:rsid w:val="597D2244"/>
    <w:rsid w:val="5A0D30B4"/>
    <w:rsid w:val="5B3429A4"/>
    <w:rsid w:val="5C146507"/>
    <w:rsid w:val="5C9D087A"/>
    <w:rsid w:val="5D35760E"/>
    <w:rsid w:val="5D5840D6"/>
    <w:rsid w:val="619135C2"/>
    <w:rsid w:val="62D04AAA"/>
    <w:rsid w:val="64126E1E"/>
    <w:rsid w:val="65F77B57"/>
    <w:rsid w:val="65FF3AA9"/>
    <w:rsid w:val="660F3D1F"/>
    <w:rsid w:val="66152ACA"/>
    <w:rsid w:val="68B44D24"/>
    <w:rsid w:val="6BDF6CC4"/>
    <w:rsid w:val="70905002"/>
    <w:rsid w:val="70BB7C71"/>
    <w:rsid w:val="71B400B8"/>
    <w:rsid w:val="72EF1566"/>
    <w:rsid w:val="73412F53"/>
    <w:rsid w:val="748443E4"/>
    <w:rsid w:val="74F952E5"/>
    <w:rsid w:val="75483F2B"/>
    <w:rsid w:val="75A628C9"/>
    <w:rsid w:val="75B36462"/>
    <w:rsid w:val="76B27622"/>
    <w:rsid w:val="780A371A"/>
    <w:rsid w:val="784521A0"/>
    <w:rsid w:val="788D1579"/>
    <w:rsid w:val="7A6F2A3A"/>
    <w:rsid w:val="7BBB15F0"/>
    <w:rsid w:val="7C07A0F5"/>
    <w:rsid w:val="7D460711"/>
    <w:rsid w:val="7D717185"/>
    <w:rsid w:val="7D7635FF"/>
    <w:rsid w:val="7E172803"/>
    <w:rsid w:val="7F207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627916"/>
  <w15:docId w15:val="{9FB790AA-9297-4163-88DC-A6C12A0F2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  <w:lang w:val="en-US"/>
    </w:rPr>
  </w:style>
  <w:style w:type="paragraph" w:styleId="a7">
    <w:name w:val="header"/>
    <w:basedOn w:val="a"/>
    <w:link w:val="a8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/>
    </w:rPr>
  </w:style>
  <w:style w:type="paragraph" w:styleId="a9">
    <w:name w:val="Normal (Web)"/>
    <w:basedOn w:val="a"/>
    <w:uiPriority w:val="99"/>
    <w:unhideWhenUsed/>
    <w:qFormat/>
    <w:pPr>
      <w:spacing w:before="100" w:beforeAutospacing="1" w:after="100" w:afterAutospacing="1"/>
    </w:pPr>
    <w:rPr>
      <w:rFonts w:ascii="宋体" w:eastAsia="宋体" w:hAnsi="宋体" w:cs="宋体"/>
    </w:rPr>
  </w:style>
  <w:style w:type="character" w:styleId="aa">
    <w:name w:val="Strong"/>
    <w:qFormat/>
    <w:rPr>
      <w:b/>
      <w:bCs/>
    </w:rPr>
  </w:style>
  <w:style w:type="character" w:styleId="ab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2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3">
    <w:name w:val="未处理的提及3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a4">
    <w:name w:val="批注框文本 字符"/>
    <w:basedOn w:val="a0"/>
    <w:link w:val="a3"/>
    <w:uiPriority w:val="99"/>
    <w:semiHidden/>
    <w:rPr>
      <w:rFonts w:eastAsia="Times New Roman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斌</dc:creator>
  <cp:lastModifiedBy>tanyubo1@163.com</cp:lastModifiedBy>
  <cp:revision>154</cp:revision>
  <cp:lastPrinted>2023-01-11T03:09:00Z</cp:lastPrinted>
  <dcterms:created xsi:type="dcterms:W3CDTF">2022-12-31T13:38:00Z</dcterms:created>
  <dcterms:modified xsi:type="dcterms:W3CDTF">2023-03-03T12:20:00Z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A6E4F7FBE628432B8746E8CE2A725278</vt:lpwstr>
  </property>
</Properties>
</file>