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0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共青团首都经济贸易大学委员会</w:t>
      </w:r>
    </w:p>
    <w:p w14:paraId="39D54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关于征集2026年度“揭榜挂帅”社会实践课题的通知</w:t>
      </w:r>
    </w:p>
    <w:p w14:paraId="74DB5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004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），全校在职教师、科研人员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7A9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为激发学生创新活力，引导学生围绕真实问题开展社会实践，服务国家战略与经济社会发展，现启动2026年度“揭榜挂帅”社会实践课题征集工作。具体事宜通知如下：</w:t>
      </w:r>
    </w:p>
    <w:p w14:paraId="41D9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一、征集对象</w:t>
      </w:r>
    </w:p>
    <w:p w14:paraId="7DCE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1.校内各教学科研单位、职能部门；</w:t>
      </w:r>
    </w:p>
    <w:p w14:paraId="75D7D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2.全校在职教师、科研人员；</w:t>
      </w:r>
    </w:p>
    <w:p w14:paraId="3C2D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二、课题要求</w:t>
      </w:r>
    </w:p>
    <w:p w14:paraId="1638B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1.价值性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课题应源于现实需求，结合学术前沿、产业发展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社会治理等领域的真实问题，有利于引导学生厚植家国情怀、贡献智慧力量。</w:t>
      </w:r>
    </w:p>
    <w:p w14:paraId="3C7B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2.清晰性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课题目标明确，任务具体，有清晰的成果形式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包括但不限于：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解决方案、调研报告、设计原型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政策建议等），并明确课题边界。</w:t>
      </w:r>
    </w:p>
    <w:p w14:paraId="0591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3.挑战性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课题应具有一定的复杂度和挑战性，能激发学生的攻坚热情与创新思维。</w:t>
      </w:r>
    </w:p>
    <w:p w14:paraId="04F4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4.可行性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充分考虑本科生、研究生的知识结构和时间周期，确保学生团队在周期内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可以完成实践任务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。出题方应提供必要的资料、数据或路径指导。</w:t>
      </w:r>
    </w:p>
    <w:p w14:paraId="03331FCF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三、征集流程（征榜与评榜）</w:t>
      </w:r>
    </w:p>
    <w:p w14:paraId="7144A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1.征榜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出题方填写《“揭榜挂帅”社会实践课题征集表》（附件）。</w:t>
      </w:r>
    </w:p>
    <w:p w14:paraId="5F46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校团委将对征集课题进行审核，对实践价值不明确、资源支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持不足的课题不予通过。</w:t>
      </w:r>
    </w:p>
    <w:p w14:paraId="09BFC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3.发榜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审核通过的课题将面向全校学生统一发布。</w:t>
      </w:r>
    </w:p>
    <w:p w14:paraId="3D9D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四、提交方式与时间</w:t>
      </w:r>
    </w:p>
    <w:p w14:paraId="1B016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日前将申报表电子版报送至校团委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部邮箱：twcxsj@163.com。</w:t>
      </w:r>
    </w:p>
    <w:p w14:paraId="5B62A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CA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E4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24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附件：“揭榜挂帅”社会实践课题征集表</w:t>
      </w:r>
    </w:p>
    <w:p w14:paraId="1F595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D0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97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91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共青团首都经济贸易大学委员会</w:t>
      </w:r>
    </w:p>
    <w:p w14:paraId="082D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3A45B9-2DAC-4698-8B88-B3CB233B79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EB83FE-F79F-49F5-BE23-21E7F1F726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7DBB37-AA08-4179-94AD-2E8F6EEC2A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D89A817-4546-4421-BB2D-9E40D90169C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B4545DA-781E-4D5C-AF4E-EB615E250A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60F12601"/>
    <w:rsid w:val="05950D61"/>
    <w:rsid w:val="0DA03325"/>
    <w:rsid w:val="13C30BF9"/>
    <w:rsid w:val="1F0C504B"/>
    <w:rsid w:val="2A100B33"/>
    <w:rsid w:val="37DA60EE"/>
    <w:rsid w:val="3D8B49C6"/>
    <w:rsid w:val="47E66258"/>
    <w:rsid w:val="50E36C48"/>
    <w:rsid w:val="60F1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628</Characters>
  <Lines>0</Lines>
  <Paragraphs>0</Paragraphs>
  <TotalTime>10</TotalTime>
  <ScaleCrop>false</ScaleCrop>
  <LinksUpToDate>false</LinksUpToDate>
  <CharactersWithSpaces>628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2025-10-28T03:19:00Z</dcterms:created>
  <dc:creator>孙宏皓</dc:creator>
  <cp:lastModifiedBy>孙宏皓</cp:lastModifiedBy>
  <dcterms:modified xsi:type="dcterms:W3CDTF">2026-04-30T00:45:00Z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A928EC606E75467998ED4A0B97EC2660_11</vt:lpwstr>
  </property>
  <property fmtid="{D5CDD505-2E9C-101B-9397-08002B2CF9AE}" pid="4" name="KSOTemplateDocerSaveRecord">
    <vt:lpwstr>eyJoZGlkIjoiMjJiZDM1NjFiMjQ1Y2ZkZDk0YTQ0YTIwYzdkNWE0NzkiLCJ1c2VySWQiOiIxNjYyNzM4ODA2In0=</vt:lpwstr>
  </property>
</Properties>
</file>