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z w:val="44"/>
          <w:szCs w:val="44"/>
        </w:rPr>
        <w:t>班级集体活动策划表</w:t>
      </w:r>
    </w:p>
    <w:bookmarkEnd w:id="0"/>
    <w:p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 xml:space="preserve"> 班级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 xml:space="preserve">           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1418"/>
        <w:gridCol w:w="1842"/>
        <w:gridCol w:w="16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</w:t>
            </w:r>
            <w:r>
              <w:rPr>
                <w:rFonts w:ascii="仿宋" w:hAnsi="仿宋" w:eastAsia="仿宋"/>
                <w:sz w:val="24"/>
              </w:rPr>
              <w:t>基本情况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班级人数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党员人数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</w:t>
            </w:r>
            <w:r>
              <w:rPr>
                <w:rFonts w:ascii="仿宋" w:hAnsi="仿宋" w:eastAsia="仿宋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班长</w:t>
            </w:r>
            <w:r>
              <w:rPr>
                <w:rFonts w:ascii="仿宋" w:hAnsi="仿宋" w:eastAsia="仿宋"/>
                <w:sz w:val="24"/>
              </w:rPr>
              <w:t>联系方式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</w:t>
            </w:r>
            <w:r>
              <w:rPr>
                <w:rFonts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（含</w:t>
            </w:r>
            <w:r>
              <w:rPr>
                <w:rFonts w:ascii="仿宋" w:hAnsi="仿宋" w:eastAsia="仿宋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违纪</w:t>
            </w:r>
            <w:r>
              <w:rPr>
                <w:rFonts w:ascii="仿宋" w:hAnsi="仿宋" w:eastAsia="仿宋"/>
                <w:sz w:val="24"/>
              </w:rPr>
              <w:t>情况</w:t>
            </w:r>
            <w:r>
              <w:rPr>
                <w:rFonts w:hint="eastAsia" w:ascii="仿宋" w:hAnsi="仿宋" w:eastAsia="仿宋"/>
                <w:sz w:val="24"/>
              </w:rPr>
              <w:t>（班内</w:t>
            </w:r>
            <w:r>
              <w:rPr>
                <w:rFonts w:ascii="仿宋" w:hAnsi="仿宋" w:eastAsia="仿宋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主题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目标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时间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地点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内容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内容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</w:t>
            </w:r>
            <w:r>
              <w:rPr>
                <w:rFonts w:ascii="仿宋" w:hAnsi="仿宋" w:eastAsia="仿宋"/>
                <w:sz w:val="24"/>
              </w:rPr>
              <w:t>效果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56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67BF9"/>
    <w:rsid w:val="3246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2026-05-09T08:37:00Z</dcterms:created>
  <dc:creator>BY1820108</dc:creator>
  <cp:lastModifiedBy>BY1820108</cp:lastModifiedBy>
  <dcterms:modified xsi:type="dcterms:W3CDTF">2026-05-09T08:38:38Z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2052-11.3.0.9230</vt:lpwstr>
  </property>
</Properties>
</file>